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0823B" w14:textId="01095304" w:rsidR="00F51D6D" w:rsidRDefault="00F51D6D" w:rsidP="00F51D6D">
      <w:pPr>
        <w:tabs>
          <w:tab w:val="left" w:pos="743"/>
        </w:tabs>
        <w:spacing w:after="1834" w:line="600" w:lineRule="auto"/>
        <w:ind w:left="0" w:right="0" w:firstLine="0"/>
        <w:contextualSpacing/>
        <w:jc w:val="left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BD28264" wp14:editId="6AFD10F0">
            <wp:simplePos x="0" y="0"/>
            <wp:positionH relativeFrom="margin">
              <wp:align>left</wp:align>
            </wp:positionH>
            <wp:positionV relativeFrom="paragraph">
              <wp:posOffset>7303</wp:posOffset>
            </wp:positionV>
            <wp:extent cx="989330" cy="1000760"/>
            <wp:effectExtent l="0" t="0" r="1270" b="8890"/>
            <wp:wrapSquare wrapText="bothSides"/>
            <wp:docPr id="4" name="Obraz 4" descr="http://bip.bydgoszcz.kwp.policja.gov.pl/dokumenty/zalaczniki/26/26-13255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p.bydgoszcz.kwp.policja.gov.pl/dokumenty/zalaczniki/26/26-13255_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Cs w:val="24"/>
        </w:rPr>
        <w:t xml:space="preserve">     KOMENDA WOJEWÓDZKA POLICJI W BYDGOSZCZY</w:t>
      </w:r>
    </w:p>
    <w:p w14:paraId="2A14D0E3" w14:textId="098983D5" w:rsidR="0001435A" w:rsidRPr="00F94A8B" w:rsidRDefault="00F51D6D" w:rsidP="00F51D6D">
      <w:pPr>
        <w:tabs>
          <w:tab w:val="left" w:pos="743"/>
        </w:tabs>
        <w:spacing w:after="1834" w:line="600" w:lineRule="auto"/>
        <w:ind w:left="0" w:right="0" w:firstLine="0"/>
        <w:contextualSpacing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               WYDZIAŁ KONTROLI</w:t>
      </w:r>
      <w:r>
        <w:rPr>
          <w:rFonts w:ascii="Times New Roman" w:hAnsi="Times New Roman" w:cs="Times New Roman"/>
          <w:b/>
          <w:szCs w:val="24"/>
        </w:rPr>
        <w:br w:type="textWrapping" w:clear="all"/>
      </w:r>
    </w:p>
    <w:p w14:paraId="58D606D6" w14:textId="7BB75D98" w:rsidR="00EA3489" w:rsidRDefault="00F51D6D" w:rsidP="00F51D6D">
      <w:pPr>
        <w:spacing w:after="1834" w:line="600" w:lineRule="auto"/>
        <w:ind w:left="21" w:right="0" w:firstLine="0"/>
        <w:contextualSpacing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K C E P T U J Ę</w:t>
      </w:r>
    </w:p>
    <w:p w14:paraId="448E8BC7" w14:textId="77777777" w:rsidR="00F51D6D" w:rsidRDefault="00F51D6D" w:rsidP="00F51D6D">
      <w:pPr>
        <w:spacing w:after="1834" w:line="600" w:lineRule="auto"/>
        <w:ind w:left="21" w:right="0" w:firstLine="0"/>
        <w:contextualSpacing/>
        <w:jc w:val="left"/>
        <w:rPr>
          <w:rFonts w:ascii="Times New Roman" w:hAnsi="Times New Roman" w:cs="Times New Roman"/>
          <w:szCs w:val="24"/>
        </w:rPr>
      </w:pPr>
    </w:p>
    <w:p w14:paraId="3BE34CA6" w14:textId="0A1CEC08" w:rsidR="00F51D6D" w:rsidRPr="00F51D6D" w:rsidRDefault="00F51D6D" w:rsidP="00F51D6D">
      <w:pPr>
        <w:spacing w:after="1834" w:line="600" w:lineRule="auto"/>
        <w:ind w:left="21" w:right="0" w:firstLine="0"/>
        <w:contextualSpacing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………………………..</w:t>
      </w:r>
    </w:p>
    <w:p w14:paraId="220BE5A4" w14:textId="77777777" w:rsidR="0032541B" w:rsidRDefault="0032541B" w:rsidP="0001435A">
      <w:pPr>
        <w:spacing w:after="1834" w:line="360" w:lineRule="auto"/>
        <w:ind w:left="21" w:right="0" w:firstLine="0"/>
        <w:contextualSpacing/>
        <w:rPr>
          <w:rFonts w:ascii="Bookman Old Style" w:hAnsi="Bookman Old Style" w:cs="Arial"/>
          <w:b/>
          <w:i/>
          <w:sz w:val="36"/>
          <w:szCs w:val="36"/>
        </w:rPr>
      </w:pPr>
    </w:p>
    <w:p w14:paraId="68739C8A" w14:textId="2F8D635F" w:rsidR="0032541B" w:rsidRDefault="0032541B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14:paraId="5E29FAFE" w14:textId="77777777" w:rsidR="0001435A" w:rsidRDefault="0001435A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14:paraId="20EFC467" w14:textId="294E698D" w:rsidR="0001435A" w:rsidRDefault="00EA3489" w:rsidP="0001435A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28"/>
          <w:szCs w:val="28"/>
        </w:rPr>
      </w:pPr>
      <w:r w:rsidRPr="0001435A">
        <w:rPr>
          <w:rFonts w:ascii="Bookman Old Style" w:hAnsi="Bookman Old Style" w:cs="Arial"/>
          <w:b/>
          <w:i/>
          <w:sz w:val="28"/>
          <w:szCs w:val="28"/>
        </w:rPr>
        <w:t>Sprawozdanie</w:t>
      </w:r>
    </w:p>
    <w:p w14:paraId="6EBEC611" w14:textId="77777777" w:rsidR="0001435A" w:rsidRDefault="00EA3489" w:rsidP="0001435A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28"/>
          <w:szCs w:val="28"/>
        </w:rPr>
      </w:pPr>
      <w:r w:rsidRPr="0001435A">
        <w:rPr>
          <w:rFonts w:ascii="Bookman Old Style" w:hAnsi="Bookman Old Style" w:cs="Arial"/>
          <w:b/>
          <w:i/>
          <w:sz w:val="28"/>
          <w:szCs w:val="28"/>
        </w:rPr>
        <w:t>z zakresu przyjmowania, rozpatrywania i</w:t>
      </w:r>
      <w:r w:rsidR="0001435A">
        <w:rPr>
          <w:rFonts w:ascii="Bookman Old Style" w:hAnsi="Bookman Old Style" w:cs="Arial"/>
          <w:b/>
          <w:i/>
          <w:sz w:val="28"/>
          <w:szCs w:val="28"/>
        </w:rPr>
        <w:t xml:space="preserve"> </w:t>
      </w:r>
      <w:r w:rsidRPr="0001435A">
        <w:rPr>
          <w:rFonts w:ascii="Bookman Old Style" w:hAnsi="Bookman Old Style" w:cs="Arial"/>
          <w:b/>
          <w:i/>
          <w:sz w:val="28"/>
          <w:szCs w:val="28"/>
        </w:rPr>
        <w:t>załatwiania</w:t>
      </w:r>
    </w:p>
    <w:p w14:paraId="09984F9C" w14:textId="77777777" w:rsidR="00F51D6D" w:rsidRDefault="00EA3489" w:rsidP="0001435A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28"/>
          <w:szCs w:val="28"/>
        </w:rPr>
      </w:pPr>
      <w:r w:rsidRPr="0001435A">
        <w:rPr>
          <w:rFonts w:ascii="Bookman Old Style" w:hAnsi="Bookman Old Style" w:cs="Arial"/>
          <w:b/>
          <w:i/>
          <w:sz w:val="28"/>
          <w:szCs w:val="28"/>
        </w:rPr>
        <w:t>skarg i wnioskó</w:t>
      </w:r>
      <w:r w:rsidR="0001435A">
        <w:rPr>
          <w:rFonts w:ascii="Bookman Old Style" w:hAnsi="Bookman Old Style" w:cs="Arial"/>
          <w:b/>
          <w:i/>
          <w:sz w:val="28"/>
          <w:szCs w:val="28"/>
        </w:rPr>
        <w:t>w</w:t>
      </w:r>
    </w:p>
    <w:p w14:paraId="793D4631" w14:textId="7E1CA846" w:rsidR="0001435A" w:rsidRDefault="0001435A" w:rsidP="0001435A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 xml:space="preserve"> </w:t>
      </w:r>
      <w:r w:rsidR="00EA3489" w:rsidRPr="0001435A">
        <w:rPr>
          <w:rFonts w:ascii="Bookman Old Style" w:hAnsi="Bookman Old Style" w:cs="Arial"/>
          <w:b/>
          <w:i/>
          <w:sz w:val="28"/>
          <w:szCs w:val="28"/>
        </w:rPr>
        <w:t>w Komendzie Wojewódzkiej Policji</w:t>
      </w:r>
      <w:r w:rsidR="00F51D6D">
        <w:rPr>
          <w:rFonts w:ascii="Bookman Old Style" w:hAnsi="Bookman Old Style" w:cs="Arial"/>
          <w:b/>
          <w:i/>
          <w:sz w:val="28"/>
          <w:szCs w:val="28"/>
        </w:rPr>
        <w:t xml:space="preserve"> </w:t>
      </w:r>
      <w:r w:rsidR="00EA3489" w:rsidRPr="0001435A">
        <w:rPr>
          <w:rFonts w:ascii="Bookman Old Style" w:hAnsi="Bookman Old Style" w:cs="Arial"/>
          <w:b/>
          <w:i/>
          <w:sz w:val="28"/>
          <w:szCs w:val="28"/>
        </w:rPr>
        <w:t xml:space="preserve">w Bydgoszczy </w:t>
      </w:r>
    </w:p>
    <w:p w14:paraId="77AA71DC" w14:textId="25AC9638" w:rsidR="00C65F30" w:rsidRDefault="00EA3489" w:rsidP="0001435A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28"/>
          <w:szCs w:val="28"/>
        </w:rPr>
      </w:pPr>
      <w:r w:rsidRPr="0001435A">
        <w:rPr>
          <w:rFonts w:ascii="Bookman Old Style" w:hAnsi="Bookman Old Style" w:cs="Arial"/>
          <w:b/>
          <w:i/>
          <w:sz w:val="28"/>
          <w:szCs w:val="28"/>
        </w:rPr>
        <w:t xml:space="preserve">oraz </w:t>
      </w:r>
      <w:r w:rsidR="0001435A">
        <w:rPr>
          <w:rFonts w:ascii="Bookman Old Style" w:hAnsi="Bookman Old Style" w:cs="Arial"/>
          <w:b/>
          <w:i/>
          <w:sz w:val="28"/>
          <w:szCs w:val="28"/>
        </w:rPr>
        <w:t xml:space="preserve">jednostkach garnizonu </w:t>
      </w:r>
      <w:r w:rsidRPr="0001435A">
        <w:rPr>
          <w:rFonts w:ascii="Bookman Old Style" w:hAnsi="Bookman Old Style" w:cs="Arial"/>
          <w:b/>
          <w:i/>
          <w:sz w:val="28"/>
          <w:szCs w:val="28"/>
        </w:rPr>
        <w:t xml:space="preserve">kujawsko </w:t>
      </w:r>
      <w:r w:rsidR="00F51D6D">
        <w:rPr>
          <w:rFonts w:ascii="Bookman Old Style" w:hAnsi="Bookman Old Style" w:cs="Arial"/>
          <w:b/>
          <w:i/>
          <w:sz w:val="28"/>
          <w:szCs w:val="28"/>
        </w:rPr>
        <w:t>–</w:t>
      </w:r>
      <w:r w:rsidRPr="0001435A">
        <w:rPr>
          <w:rFonts w:ascii="Bookman Old Style" w:hAnsi="Bookman Old Style" w:cs="Arial"/>
          <w:b/>
          <w:i/>
          <w:sz w:val="28"/>
          <w:szCs w:val="28"/>
        </w:rPr>
        <w:t xml:space="preserve"> pomorskie</w:t>
      </w:r>
      <w:r w:rsidR="0001435A" w:rsidRPr="0001435A">
        <w:rPr>
          <w:rFonts w:ascii="Bookman Old Style" w:hAnsi="Bookman Old Style" w:cs="Arial"/>
          <w:b/>
          <w:i/>
          <w:sz w:val="28"/>
          <w:szCs w:val="28"/>
        </w:rPr>
        <w:t>go</w:t>
      </w:r>
    </w:p>
    <w:p w14:paraId="149BD6C5" w14:textId="0B85E9DD" w:rsidR="00F51D6D" w:rsidRPr="0001435A" w:rsidRDefault="00F51D6D" w:rsidP="0001435A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w 2023 roku</w:t>
      </w:r>
    </w:p>
    <w:p w14:paraId="6CBD15DB" w14:textId="3EEEC7BA" w:rsidR="00C65F30" w:rsidRDefault="00C65F30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697103A8" w14:textId="4E938755" w:rsidR="0032541B" w:rsidRDefault="0032541B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0CBBAE02" w14:textId="0B8EC70E" w:rsidR="0032541B" w:rsidRDefault="0032541B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F772352" w14:textId="18930CAF" w:rsidR="0001435A" w:rsidRDefault="0001435A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5C5A4DD8" w14:textId="0F69411F" w:rsidR="0001435A" w:rsidRDefault="0001435A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195C2AF" w14:textId="217FF72F" w:rsidR="00F51D6D" w:rsidRDefault="00F51D6D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453A8384" w14:textId="77777777" w:rsidR="007B0A93" w:rsidRDefault="007B0A93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42E8C780" w14:textId="4744B613" w:rsidR="00F51D6D" w:rsidRDefault="00F51D6D" w:rsidP="00DA4332">
      <w:pPr>
        <w:tabs>
          <w:tab w:val="left" w:pos="473"/>
        </w:tabs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3E3D9A8" w14:textId="3209C2A8" w:rsidR="00EA3489" w:rsidRPr="007B0A93" w:rsidRDefault="00EA3489" w:rsidP="00F51D6D">
      <w:pPr>
        <w:spacing w:after="0" w:line="259" w:lineRule="auto"/>
        <w:ind w:left="0" w:right="0" w:firstLine="0"/>
        <w:jc w:val="center"/>
        <w:rPr>
          <w:rFonts w:ascii="Bookman Old Style" w:hAnsi="Bookman Old Style" w:cs="Arial"/>
          <w:sz w:val="22"/>
        </w:rPr>
      </w:pPr>
      <w:r w:rsidRPr="007B0A93">
        <w:rPr>
          <w:rFonts w:ascii="Bookman Old Style" w:hAnsi="Bookman Old Style" w:cs="Arial"/>
          <w:sz w:val="22"/>
        </w:rPr>
        <w:t xml:space="preserve">Bydgoszcz, </w:t>
      </w:r>
      <w:r w:rsidR="003C4CEB" w:rsidRPr="007B0A93">
        <w:rPr>
          <w:rFonts w:ascii="Bookman Old Style" w:hAnsi="Bookman Old Style" w:cs="Arial"/>
          <w:sz w:val="22"/>
        </w:rPr>
        <w:t xml:space="preserve">styczeń </w:t>
      </w:r>
      <w:r w:rsidRPr="007B0A93">
        <w:rPr>
          <w:rFonts w:ascii="Bookman Old Style" w:hAnsi="Bookman Old Style" w:cs="Arial"/>
          <w:sz w:val="22"/>
        </w:rPr>
        <w:t>20</w:t>
      </w:r>
      <w:r w:rsidR="00AF0272" w:rsidRPr="007B0A93">
        <w:rPr>
          <w:rFonts w:ascii="Bookman Old Style" w:hAnsi="Bookman Old Style" w:cs="Arial"/>
          <w:sz w:val="22"/>
        </w:rPr>
        <w:t>2</w:t>
      </w:r>
      <w:r w:rsidR="0001435A" w:rsidRPr="007B0A93">
        <w:rPr>
          <w:rFonts w:ascii="Bookman Old Style" w:hAnsi="Bookman Old Style" w:cs="Arial"/>
          <w:sz w:val="22"/>
        </w:rPr>
        <w:t>4</w:t>
      </w:r>
      <w:r w:rsidRPr="007B0A93">
        <w:rPr>
          <w:rFonts w:ascii="Bookman Old Style" w:hAnsi="Bookman Old Style" w:cs="Arial"/>
          <w:sz w:val="22"/>
        </w:rPr>
        <w:t xml:space="preserve"> rok</w:t>
      </w:r>
    </w:p>
    <w:p w14:paraId="3B7D7302" w14:textId="56B1F49C" w:rsidR="00DA4332" w:rsidRPr="00F51D6D" w:rsidRDefault="00DA4332" w:rsidP="00DA4332">
      <w:pPr>
        <w:tabs>
          <w:tab w:val="left" w:pos="8179"/>
        </w:tabs>
        <w:spacing w:after="0" w:line="259" w:lineRule="auto"/>
        <w:ind w:left="0" w:right="0" w:firstLine="0"/>
        <w:jc w:val="left"/>
        <w:rPr>
          <w:rFonts w:ascii="Bookman Old Style" w:hAnsi="Bookman Old Style" w:cs="Arial"/>
          <w:sz w:val="27"/>
        </w:rPr>
      </w:pPr>
      <w:r>
        <w:rPr>
          <w:rFonts w:ascii="Bookman Old Style" w:hAnsi="Bookman Old Style" w:cs="Arial"/>
          <w:sz w:val="27"/>
        </w:rPr>
        <w:tab/>
      </w:r>
    </w:p>
    <w:p w14:paraId="6130CADD" w14:textId="484C3EA5" w:rsidR="001F0ED5" w:rsidRPr="0074189C" w:rsidRDefault="001F0ED5" w:rsidP="0074189C">
      <w:pPr>
        <w:spacing w:after="0" w:line="259" w:lineRule="auto"/>
        <w:ind w:right="0"/>
        <w:rPr>
          <w:rFonts w:ascii="Bookman Old Style" w:hAnsi="Bookman Old Style" w:cs="Arial"/>
          <w:b/>
          <w:sz w:val="22"/>
        </w:rPr>
      </w:pPr>
      <w:r w:rsidRPr="001F0ED5">
        <w:rPr>
          <w:rFonts w:ascii="Bookman Old Style" w:hAnsi="Bookman Old Style" w:cs="Arial"/>
          <w:b/>
          <w:sz w:val="22"/>
        </w:rPr>
        <w:lastRenderedPageBreak/>
        <w:t>WSTĘP</w:t>
      </w:r>
    </w:p>
    <w:p w14:paraId="27E377CC" w14:textId="7BD5C733" w:rsidR="001F0ED5" w:rsidRDefault="001F0ED5" w:rsidP="001F0ED5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color w:val="auto"/>
          <w:sz w:val="22"/>
        </w:rPr>
      </w:pPr>
      <w:r w:rsidRPr="001F0ED5">
        <w:rPr>
          <w:rFonts w:ascii="Bookman Old Style" w:eastAsia="Times New Roman" w:hAnsi="Bookman Old Style" w:cs="Arial"/>
          <w:color w:val="auto"/>
          <w:sz w:val="22"/>
        </w:rPr>
        <w:t>Niniejsz</w:t>
      </w:r>
      <w:r>
        <w:rPr>
          <w:rFonts w:ascii="Bookman Old Style" w:eastAsia="Times New Roman" w:hAnsi="Bookman Old Style" w:cs="Arial"/>
          <w:color w:val="auto"/>
          <w:sz w:val="22"/>
        </w:rPr>
        <w:t>e</w:t>
      </w:r>
      <w:r w:rsidRPr="001F0ED5">
        <w:rPr>
          <w:rFonts w:ascii="Bookman Old Style" w:eastAsia="Times New Roman" w:hAnsi="Bookman Old Style" w:cs="Arial"/>
          <w:color w:val="auto"/>
          <w:sz w:val="22"/>
        </w:rPr>
        <w:t xml:space="preserve"> </w:t>
      </w:r>
      <w:r>
        <w:rPr>
          <w:rFonts w:ascii="Bookman Old Style" w:eastAsia="Times New Roman" w:hAnsi="Bookman Old Style" w:cs="Arial"/>
          <w:color w:val="auto"/>
          <w:sz w:val="22"/>
        </w:rPr>
        <w:t>sprawozdanie</w:t>
      </w:r>
      <w:r w:rsidRPr="001F0ED5">
        <w:rPr>
          <w:rFonts w:ascii="Bookman Old Style" w:eastAsia="Times New Roman" w:hAnsi="Bookman Old Style" w:cs="Arial"/>
          <w:color w:val="auto"/>
          <w:sz w:val="22"/>
        </w:rPr>
        <w:t xml:space="preserve"> </w:t>
      </w:r>
      <w:r>
        <w:rPr>
          <w:rFonts w:ascii="Bookman Old Style" w:eastAsia="Times New Roman" w:hAnsi="Bookman Old Style" w:cs="Arial"/>
          <w:color w:val="auto"/>
          <w:sz w:val="22"/>
        </w:rPr>
        <w:t xml:space="preserve">sporządzone zostało w oparciu o przepisy określone                w art. 259 </w:t>
      </w:r>
      <w:r w:rsidRPr="001F0ED5">
        <w:rPr>
          <w:rFonts w:ascii="Bookman Old Style" w:eastAsia="Times New Roman" w:hAnsi="Bookman Old Style" w:cs="Arial"/>
          <w:i/>
          <w:color w:val="auto"/>
          <w:sz w:val="22"/>
        </w:rPr>
        <w:t>Kodeksu postępowania administracyjnego</w:t>
      </w:r>
      <w:r>
        <w:rPr>
          <w:rFonts w:ascii="Bookman Old Style" w:eastAsia="Times New Roman" w:hAnsi="Bookman Old Style" w:cs="Arial"/>
          <w:i/>
          <w:color w:val="auto"/>
          <w:sz w:val="22"/>
        </w:rPr>
        <w:t>.</w:t>
      </w:r>
      <w:r>
        <w:rPr>
          <w:rFonts w:ascii="Bookman Old Style" w:eastAsia="Times New Roman" w:hAnsi="Bookman Old Style" w:cs="Arial"/>
          <w:color w:val="auto"/>
          <w:sz w:val="22"/>
        </w:rPr>
        <w:t xml:space="preserve"> S</w:t>
      </w:r>
      <w:r w:rsidRPr="001F0ED5">
        <w:rPr>
          <w:rFonts w:ascii="Bookman Old Style" w:eastAsia="Times New Roman" w:hAnsi="Bookman Old Style" w:cs="Arial"/>
          <w:color w:val="auto"/>
          <w:sz w:val="22"/>
        </w:rPr>
        <w:t>tanowi ilustrację problematyki skargowej prowadzonej</w:t>
      </w:r>
      <w:r>
        <w:rPr>
          <w:rFonts w:ascii="Bookman Old Style" w:eastAsia="Times New Roman" w:hAnsi="Bookman Old Style" w:cs="Arial"/>
          <w:color w:val="auto"/>
          <w:sz w:val="22"/>
        </w:rPr>
        <w:t xml:space="preserve"> </w:t>
      </w:r>
      <w:r w:rsidRPr="001F0ED5">
        <w:rPr>
          <w:rFonts w:ascii="Bookman Old Style" w:eastAsia="Times New Roman" w:hAnsi="Bookman Old Style" w:cs="Arial"/>
          <w:color w:val="auto"/>
          <w:sz w:val="22"/>
        </w:rPr>
        <w:t xml:space="preserve">w Komendzie Wojewódzkiej Policji w Bydgoszczy </w:t>
      </w:r>
      <w:r>
        <w:rPr>
          <w:rFonts w:ascii="Bookman Old Style" w:eastAsia="Times New Roman" w:hAnsi="Bookman Old Style" w:cs="Arial"/>
          <w:color w:val="auto"/>
          <w:sz w:val="22"/>
        </w:rPr>
        <w:t xml:space="preserve">                             </w:t>
      </w:r>
      <w:r w:rsidRPr="001F0ED5">
        <w:rPr>
          <w:rFonts w:ascii="Bookman Old Style" w:eastAsia="Times New Roman" w:hAnsi="Bookman Old Style" w:cs="Arial"/>
          <w:color w:val="auto"/>
          <w:sz w:val="22"/>
        </w:rPr>
        <w:t>oraz podległych jednostkach organizacyjnych województwa kujawsko – pomorskiego,</w:t>
      </w:r>
      <w:r>
        <w:rPr>
          <w:rFonts w:ascii="Bookman Old Style" w:eastAsia="Times New Roman" w:hAnsi="Bookman Old Style" w:cs="Arial"/>
          <w:color w:val="auto"/>
          <w:sz w:val="22"/>
        </w:rPr>
        <w:t xml:space="preserve"> </w:t>
      </w:r>
      <w:r w:rsidRPr="001F0ED5">
        <w:rPr>
          <w:rFonts w:ascii="Bookman Old Style" w:eastAsia="Times New Roman" w:hAnsi="Bookman Old Style" w:cs="Arial"/>
          <w:color w:val="auto"/>
          <w:sz w:val="22"/>
        </w:rPr>
        <w:t>ze szczególnym uwzględnieniem ilości skarg, które wpłynęły do jednostek organizacyjnych Policji w 202</w:t>
      </w:r>
      <w:r>
        <w:rPr>
          <w:rFonts w:ascii="Bookman Old Style" w:eastAsia="Times New Roman" w:hAnsi="Bookman Old Style" w:cs="Arial"/>
          <w:color w:val="auto"/>
          <w:sz w:val="22"/>
        </w:rPr>
        <w:t>3</w:t>
      </w:r>
      <w:r w:rsidRPr="001F0ED5">
        <w:rPr>
          <w:rFonts w:ascii="Bookman Old Style" w:eastAsia="Times New Roman" w:hAnsi="Bookman Old Style" w:cs="Arial"/>
          <w:color w:val="auto"/>
          <w:sz w:val="22"/>
        </w:rPr>
        <w:t xml:space="preserve"> roku oraz sposobu ich załatwiania.</w:t>
      </w:r>
      <w:r w:rsidR="00457638">
        <w:rPr>
          <w:rFonts w:ascii="Bookman Old Style" w:eastAsia="Times New Roman" w:hAnsi="Bookman Old Style" w:cs="Arial"/>
          <w:color w:val="auto"/>
          <w:sz w:val="22"/>
        </w:rPr>
        <w:t xml:space="preserve"> Sprawozdanie zostało opracowane na podstawie informacji zawartych w rejestrach skarg i wniosków prowadzonych w KWP w Bydgoszczy oraz jednostkach podległych.</w:t>
      </w:r>
    </w:p>
    <w:p w14:paraId="08087A66" w14:textId="1C0BC05F" w:rsidR="0074189C" w:rsidRDefault="001F0ED5" w:rsidP="00BB683E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color w:val="auto"/>
          <w:sz w:val="22"/>
        </w:rPr>
      </w:pPr>
      <w:r w:rsidRPr="001F0ED5">
        <w:rPr>
          <w:rFonts w:ascii="Bookman Old Style" w:eastAsia="Times New Roman" w:hAnsi="Bookman Old Style" w:cs="Arial"/>
          <w:color w:val="auto"/>
          <w:sz w:val="22"/>
        </w:rPr>
        <w:t xml:space="preserve">Przyjmowanie, rozpatrywanie oraz załatwianie skarg i wniosków w jednostkach Policji garnizonu kujawsko – pomorskiego odbywa się w oparciu o przepisy Działu VIII „Skargi i Wnioski” </w:t>
      </w:r>
      <w:r w:rsidRPr="00457638">
        <w:rPr>
          <w:rFonts w:ascii="Bookman Old Style" w:eastAsia="Times New Roman" w:hAnsi="Bookman Old Style" w:cs="Arial"/>
          <w:i/>
          <w:color w:val="auto"/>
          <w:sz w:val="22"/>
        </w:rPr>
        <w:t>Kodeksu postępowania administracyjnego</w:t>
      </w:r>
      <w:r w:rsidRPr="001F0ED5">
        <w:rPr>
          <w:rFonts w:ascii="Bookman Old Style" w:eastAsia="Times New Roman" w:hAnsi="Bookman Old Style" w:cs="Arial"/>
          <w:color w:val="auto"/>
          <w:sz w:val="22"/>
        </w:rPr>
        <w:t xml:space="preserve"> </w:t>
      </w:r>
      <w:r>
        <w:rPr>
          <w:rFonts w:ascii="Bookman Old Style" w:eastAsia="Times New Roman" w:hAnsi="Bookman Old Style" w:cs="Arial"/>
          <w:color w:val="auto"/>
          <w:sz w:val="22"/>
        </w:rPr>
        <w:t xml:space="preserve">                                           </w:t>
      </w:r>
      <w:r w:rsidRPr="001F0ED5">
        <w:rPr>
          <w:rFonts w:ascii="Bookman Old Style" w:eastAsia="Times New Roman" w:hAnsi="Bookman Old Style" w:cs="Arial"/>
          <w:color w:val="auto"/>
          <w:sz w:val="22"/>
        </w:rPr>
        <w:t xml:space="preserve">oraz </w:t>
      </w:r>
      <w:r w:rsidRPr="00457638">
        <w:rPr>
          <w:rFonts w:ascii="Bookman Old Style" w:eastAsia="Times New Roman" w:hAnsi="Bookman Old Style" w:cs="Arial"/>
          <w:i/>
          <w:color w:val="auto"/>
          <w:sz w:val="22"/>
        </w:rPr>
        <w:t>Rozporządzenia Rady Ministrów z dnia 8 stycznia 2002 roku w sprawie organizacji przyjmowania i rozpatrywania skarg i wniosków</w:t>
      </w:r>
      <w:r w:rsidRPr="001F0ED5">
        <w:rPr>
          <w:rFonts w:ascii="Bookman Old Style" w:eastAsia="Times New Roman" w:hAnsi="Bookman Old Style" w:cs="Arial"/>
          <w:color w:val="auto"/>
          <w:sz w:val="22"/>
        </w:rPr>
        <w:t>.</w:t>
      </w:r>
    </w:p>
    <w:p w14:paraId="09DFC7BE" w14:textId="77777777" w:rsidR="00BB683E" w:rsidRPr="0074189C" w:rsidRDefault="00BB683E" w:rsidP="00BB683E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color w:val="auto"/>
          <w:sz w:val="22"/>
        </w:rPr>
      </w:pPr>
    </w:p>
    <w:p w14:paraId="125FE70F" w14:textId="6C228DDC" w:rsidR="00C65F30" w:rsidRPr="00457638" w:rsidRDefault="00EA3489" w:rsidP="00457638">
      <w:pPr>
        <w:pStyle w:val="Akapitzlist"/>
        <w:numPr>
          <w:ilvl w:val="0"/>
          <w:numId w:val="1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/>
          <w:color w:val="auto"/>
          <w:sz w:val="22"/>
        </w:rPr>
      </w:pPr>
      <w:r w:rsidRPr="00457638">
        <w:rPr>
          <w:rFonts w:ascii="Bookman Old Style" w:eastAsia="Times New Roman" w:hAnsi="Bookman Old Style" w:cs="Arial"/>
          <w:b/>
          <w:color w:val="auto"/>
          <w:sz w:val="22"/>
        </w:rPr>
        <w:t>I</w:t>
      </w:r>
      <w:r w:rsidR="00D52644" w:rsidRPr="00457638">
        <w:rPr>
          <w:rFonts w:ascii="Bookman Old Style" w:eastAsia="Times New Roman" w:hAnsi="Bookman Old Style" w:cs="Arial"/>
          <w:b/>
          <w:color w:val="auto"/>
          <w:sz w:val="22"/>
        </w:rPr>
        <w:t>NFORMACJE OGÓLNE</w:t>
      </w:r>
      <w:r w:rsidRPr="00457638">
        <w:rPr>
          <w:rFonts w:ascii="Bookman Old Style" w:eastAsia="Times New Roman" w:hAnsi="Bookman Old Style" w:cs="Arial"/>
          <w:b/>
          <w:color w:val="auto"/>
          <w:sz w:val="22"/>
        </w:rPr>
        <w:t xml:space="preserve"> </w:t>
      </w:r>
    </w:p>
    <w:p w14:paraId="353E1388" w14:textId="18E2C0B6" w:rsidR="00EA3489" w:rsidRPr="00457638" w:rsidRDefault="00EA3489" w:rsidP="005A728E">
      <w:pPr>
        <w:spacing w:before="120" w:after="0" w:line="360" w:lineRule="auto"/>
        <w:ind w:left="18" w:right="0" w:firstLine="690"/>
        <w:rPr>
          <w:rFonts w:ascii="Bookman Old Style" w:hAnsi="Bookman Old Style" w:cs="Arial"/>
          <w:sz w:val="22"/>
        </w:rPr>
      </w:pPr>
      <w:r w:rsidRPr="00457638">
        <w:rPr>
          <w:rFonts w:ascii="Bookman Old Style" w:hAnsi="Bookman Old Style" w:cs="Arial"/>
          <w:sz w:val="22"/>
        </w:rPr>
        <w:t>Przyjmowanie, rozpatrywanie i załatwianie skarg oraz wniosków kierowanych do Komendanta Wojewódzkiego Policji</w:t>
      </w:r>
      <w:r w:rsidR="007755B7" w:rsidRPr="00457638">
        <w:rPr>
          <w:rFonts w:ascii="Bookman Old Style" w:hAnsi="Bookman Old Style" w:cs="Arial"/>
          <w:sz w:val="22"/>
        </w:rPr>
        <w:t xml:space="preserve"> w Bydgoszczy</w:t>
      </w:r>
      <w:r w:rsidRPr="00457638">
        <w:rPr>
          <w:rFonts w:ascii="Bookman Old Style" w:hAnsi="Bookman Old Style" w:cs="Arial"/>
          <w:sz w:val="22"/>
        </w:rPr>
        <w:t>, a także koordynowanie</w:t>
      </w:r>
      <w:r w:rsidR="00D52644" w:rsidRPr="00457638">
        <w:rPr>
          <w:rFonts w:ascii="Bookman Old Style" w:hAnsi="Bookman Old Style" w:cs="Arial"/>
          <w:sz w:val="22"/>
        </w:rPr>
        <w:t xml:space="preserve"> </w:t>
      </w:r>
      <w:r w:rsidR="00457638">
        <w:rPr>
          <w:rFonts w:ascii="Bookman Old Style" w:hAnsi="Bookman Old Style" w:cs="Arial"/>
          <w:sz w:val="22"/>
        </w:rPr>
        <w:t xml:space="preserve">                          </w:t>
      </w:r>
      <w:r w:rsidRPr="00457638">
        <w:rPr>
          <w:rFonts w:ascii="Bookman Old Style" w:hAnsi="Bookman Old Style" w:cs="Arial"/>
          <w:sz w:val="22"/>
        </w:rPr>
        <w:t>i nadzorowanie rozpatrywania skarg i wniosków przez jednostki i komórki organizacyjne Policji województwa kujawsko - pomorskiego należy do zadań Wydziału Kontroli. Wymieniona komórka</w:t>
      </w:r>
      <w:r w:rsidR="00F95E52" w:rsidRPr="00457638">
        <w:rPr>
          <w:rFonts w:ascii="Bookman Old Style" w:hAnsi="Bookman Old Style" w:cs="Arial"/>
          <w:sz w:val="22"/>
        </w:rPr>
        <w:t xml:space="preserve"> </w:t>
      </w:r>
      <w:r w:rsidRPr="00457638">
        <w:rPr>
          <w:rFonts w:ascii="Bookman Old Style" w:hAnsi="Bookman Old Style" w:cs="Arial"/>
          <w:sz w:val="22"/>
        </w:rPr>
        <w:t>organizacyjna w ramach sprawowanego nadzoru instancyjnego oraz kontroli problemowych dokonuje również oceny prawidłowości, terminowości i sposobu załatwiania skarg i wniosków załatwianych w Komendach Miejskich i Powiatowych Policji województwa kujawsko – pomorskiego.</w:t>
      </w:r>
    </w:p>
    <w:p w14:paraId="3B16AC5A" w14:textId="57AEF70E" w:rsidR="00457638" w:rsidRPr="00457638" w:rsidRDefault="00457638" w:rsidP="00457638">
      <w:pPr>
        <w:pStyle w:val="Akapitzlist"/>
        <w:numPr>
          <w:ilvl w:val="1"/>
          <w:numId w:val="1"/>
        </w:numPr>
        <w:spacing w:before="120" w:after="0" w:line="360" w:lineRule="auto"/>
        <w:rPr>
          <w:rFonts w:ascii="Bookman Old Style" w:hAnsi="Bookman Old Style" w:cs="Arial"/>
          <w:b/>
          <w:sz w:val="22"/>
        </w:rPr>
      </w:pPr>
      <w:r w:rsidRPr="00457638">
        <w:rPr>
          <w:rFonts w:ascii="Bookman Old Style" w:hAnsi="Bookman Old Style" w:cs="Arial"/>
          <w:b/>
          <w:sz w:val="22"/>
        </w:rPr>
        <w:t>Liczba wpływu skarg</w:t>
      </w:r>
      <w:r w:rsidR="0045355B">
        <w:rPr>
          <w:rFonts w:ascii="Bookman Old Style" w:hAnsi="Bookman Old Style" w:cs="Arial"/>
          <w:b/>
          <w:sz w:val="22"/>
        </w:rPr>
        <w:t>.</w:t>
      </w:r>
    </w:p>
    <w:p w14:paraId="35F59F9C" w14:textId="3C0F59E7" w:rsidR="00EA3489" w:rsidRPr="00983822" w:rsidRDefault="00457638" w:rsidP="00983822">
      <w:pPr>
        <w:spacing w:before="120" w:after="0" w:line="360" w:lineRule="auto"/>
        <w:ind w:left="142" w:firstLine="566"/>
        <w:rPr>
          <w:rFonts w:ascii="Bookman Old Style" w:eastAsia="Times New Roman" w:hAnsi="Bookman Old Style" w:cs="Arial"/>
          <w:color w:val="FF0000"/>
          <w:sz w:val="22"/>
        </w:rPr>
      </w:pPr>
      <w:r w:rsidRPr="00457638">
        <w:rPr>
          <w:rFonts w:ascii="Bookman Old Style" w:hAnsi="Bookman Old Style" w:cs="Arial"/>
          <w:sz w:val="22"/>
        </w:rPr>
        <w:t xml:space="preserve">W 2023 roku </w:t>
      </w:r>
      <w:r w:rsidR="0074189C">
        <w:rPr>
          <w:rFonts w:ascii="Bookman Old Style" w:hAnsi="Bookman Old Style" w:cs="Arial"/>
          <w:sz w:val="22"/>
        </w:rPr>
        <w:t>do Komendy Wojewódzkiej Policji w Bydgoszczy i jednostek podległych wpłynęło</w:t>
      </w:r>
      <w:r w:rsidR="00EA3489" w:rsidRPr="008C2400">
        <w:rPr>
          <w:rFonts w:ascii="Bookman Old Style" w:eastAsia="Times New Roman" w:hAnsi="Bookman Old Style" w:cs="Arial"/>
          <w:sz w:val="22"/>
        </w:rPr>
        <w:t xml:space="preserve"> </w:t>
      </w:r>
      <w:r w:rsidR="008C2400" w:rsidRPr="008C2400">
        <w:rPr>
          <w:rFonts w:ascii="Bookman Old Style" w:eastAsia="Times New Roman" w:hAnsi="Bookman Old Style" w:cs="Arial"/>
          <w:sz w:val="22"/>
        </w:rPr>
        <w:t xml:space="preserve">ogółem </w:t>
      </w:r>
      <w:r w:rsidR="00EA3489" w:rsidRPr="008C2400">
        <w:rPr>
          <w:rFonts w:ascii="Bookman Old Style" w:eastAsia="Times New Roman" w:hAnsi="Bookman Old Style" w:cs="Arial"/>
          <w:b/>
          <w:sz w:val="22"/>
        </w:rPr>
        <w:t>1</w:t>
      </w:r>
      <w:r w:rsidR="005C491F" w:rsidRPr="008C2400">
        <w:rPr>
          <w:rFonts w:ascii="Bookman Old Style" w:eastAsia="Times New Roman" w:hAnsi="Bookman Old Style" w:cs="Arial"/>
          <w:b/>
          <w:sz w:val="22"/>
        </w:rPr>
        <w:t>02</w:t>
      </w:r>
      <w:r w:rsidR="008C2400">
        <w:rPr>
          <w:rFonts w:ascii="Bookman Old Style" w:eastAsia="Times New Roman" w:hAnsi="Bookman Old Style" w:cs="Arial"/>
          <w:b/>
          <w:sz w:val="22"/>
        </w:rPr>
        <w:t>4</w:t>
      </w:r>
      <w:r w:rsidR="00EA3489" w:rsidRPr="008C2400">
        <w:rPr>
          <w:rFonts w:ascii="Bookman Old Style" w:eastAsia="Times New Roman" w:hAnsi="Bookman Old Style" w:cs="Arial"/>
          <w:sz w:val="22"/>
        </w:rPr>
        <w:t xml:space="preserve"> skarg</w:t>
      </w:r>
      <w:r w:rsidR="00BC2FBA">
        <w:rPr>
          <w:rFonts w:ascii="Bookman Old Style" w:eastAsia="Times New Roman" w:hAnsi="Bookman Old Style" w:cs="Arial"/>
          <w:sz w:val="22"/>
        </w:rPr>
        <w:t xml:space="preserve"> i wniosk</w:t>
      </w:r>
      <w:r w:rsidR="0074189C">
        <w:rPr>
          <w:rFonts w:ascii="Bookman Old Style" w:eastAsia="Times New Roman" w:hAnsi="Bookman Old Style" w:cs="Arial"/>
          <w:sz w:val="22"/>
        </w:rPr>
        <w:t>ów</w:t>
      </w:r>
      <w:r w:rsidR="00EA3489" w:rsidRPr="008C2400">
        <w:rPr>
          <w:rFonts w:ascii="Bookman Old Style" w:eastAsia="Times New Roman" w:hAnsi="Bookman Old Style" w:cs="Arial"/>
          <w:sz w:val="22"/>
        </w:rPr>
        <w:t xml:space="preserve"> </w:t>
      </w:r>
      <w:r w:rsidR="00557F16" w:rsidRPr="008C2400">
        <w:rPr>
          <w:rFonts w:ascii="Bookman Old Style" w:eastAsia="Times New Roman" w:hAnsi="Bookman Old Style" w:cs="Arial"/>
          <w:sz w:val="22"/>
        </w:rPr>
        <w:t>dotycząc</w:t>
      </w:r>
      <w:r w:rsidR="0074189C">
        <w:rPr>
          <w:rFonts w:ascii="Bookman Old Style" w:eastAsia="Times New Roman" w:hAnsi="Bookman Old Style" w:cs="Arial"/>
          <w:sz w:val="22"/>
        </w:rPr>
        <w:t>ych</w:t>
      </w:r>
      <w:r w:rsidR="005C491F" w:rsidRPr="008C2400">
        <w:rPr>
          <w:rFonts w:ascii="Bookman Old Style" w:eastAsia="Times New Roman" w:hAnsi="Bookman Old Style" w:cs="Arial"/>
          <w:sz w:val="22"/>
        </w:rPr>
        <w:t xml:space="preserve"> postępowania policjantów i działa</w:t>
      </w:r>
      <w:r w:rsidR="0074189C">
        <w:rPr>
          <w:rFonts w:ascii="Bookman Old Style" w:eastAsia="Times New Roman" w:hAnsi="Bookman Old Style" w:cs="Arial"/>
          <w:sz w:val="22"/>
        </w:rPr>
        <w:t>nia jednostek organizacyjnych garnizonu kujawsko-pomorskiego</w:t>
      </w:r>
      <w:r w:rsidR="008C2400" w:rsidRPr="008C2400">
        <w:rPr>
          <w:rFonts w:ascii="Bookman Old Style" w:eastAsia="Times New Roman" w:hAnsi="Bookman Old Style" w:cs="Arial"/>
          <w:sz w:val="22"/>
        </w:rPr>
        <w:t xml:space="preserve">, co stanowi </w:t>
      </w:r>
      <w:r w:rsidR="008C2400" w:rsidRPr="00BC2FBA">
        <w:rPr>
          <w:rFonts w:ascii="Bookman Old Style" w:eastAsia="Times New Roman" w:hAnsi="Bookman Old Style" w:cs="Arial"/>
          <w:b/>
          <w:sz w:val="22"/>
        </w:rPr>
        <w:t xml:space="preserve">spadek o </w:t>
      </w:r>
      <w:r w:rsidR="00BC2FBA" w:rsidRPr="00BC2FBA">
        <w:rPr>
          <w:rFonts w:ascii="Bookman Old Style" w:eastAsia="Times New Roman" w:hAnsi="Bookman Old Style" w:cs="Arial"/>
          <w:b/>
          <w:sz w:val="22"/>
        </w:rPr>
        <w:t>8,4 %</w:t>
      </w:r>
      <w:r w:rsidR="00BC2FBA">
        <w:rPr>
          <w:rFonts w:ascii="Bookman Old Style" w:eastAsia="Times New Roman" w:hAnsi="Bookman Old Style" w:cs="Arial"/>
          <w:b/>
          <w:sz w:val="22"/>
        </w:rPr>
        <w:t xml:space="preserve"> </w:t>
      </w:r>
      <w:r w:rsidR="00BC2FBA" w:rsidRPr="00BC2FBA">
        <w:rPr>
          <w:rFonts w:ascii="Bookman Old Style" w:eastAsia="Times New Roman" w:hAnsi="Bookman Old Style" w:cs="Arial"/>
          <w:sz w:val="22"/>
        </w:rPr>
        <w:t>w stosunku</w:t>
      </w:r>
      <w:r w:rsidR="0074189C">
        <w:rPr>
          <w:rFonts w:ascii="Bookman Old Style" w:eastAsia="Times New Roman" w:hAnsi="Bookman Old Style" w:cs="Arial"/>
          <w:sz w:val="22"/>
        </w:rPr>
        <w:t xml:space="preserve"> </w:t>
      </w:r>
      <w:r w:rsidR="00BC2FBA" w:rsidRPr="00BC2FBA">
        <w:rPr>
          <w:rFonts w:ascii="Bookman Old Style" w:eastAsia="Times New Roman" w:hAnsi="Bookman Old Style" w:cs="Arial"/>
          <w:sz w:val="22"/>
        </w:rPr>
        <w:t>do roku 2022</w:t>
      </w:r>
      <w:r w:rsidR="00BF60E7">
        <w:rPr>
          <w:rFonts w:ascii="Bookman Old Style" w:eastAsia="Times New Roman" w:hAnsi="Bookman Old Style" w:cs="Arial"/>
          <w:sz w:val="22"/>
        </w:rPr>
        <w:t xml:space="preserve"> (1118 skarg              i wniosków)</w:t>
      </w:r>
      <w:r w:rsidR="00BC2FBA" w:rsidRPr="00BC2FBA">
        <w:rPr>
          <w:rFonts w:ascii="Bookman Old Style" w:eastAsia="Times New Roman" w:hAnsi="Bookman Old Style" w:cs="Arial"/>
          <w:sz w:val="22"/>
        </w:rPr>
        <w:t>.</w:t>
      </w:r>
      <w:r w:rsidR="00F35140">
        <w:rPr>
          <w:rFonts w:ascii="Bookman Old Style" w:eastAsia="Times New Roman" w:hAnsi="Bookman Old Style" w:cs="Arial"/>
          <w:sz w:val="22"/>
        </w:rPr>
        <w:tab/>
      </w:r>
    </w:p>
    <w:p w14:paraId="73C18324" w14:textId="7BA626C5" w:rsidR="00AB235E" w:rsidRDefault="00EA3489" w:rsidP="00983822">
      <w:pPr>
        <w:spacing w:after="0" w:line="360" w:lineRule="auto"/>
        <w:ind w:left="-17" w:right="0" w:hanging="11"/>
        <w:rPr>
          <w:rFonts w:ascii="Bookman Old Style" w:eastAsia="Times New Roman" w:hAnsi="Bookman Old Style" w:cs="Arial"/>
          <w:sz w:val="22"/>
        </w:rPr>
      </w:pPr>
      <w:r w:rsidRPr="008C2400">
        <w:rPr>
          <w:rFonts w:ascii="Bookman Old Style" w:eastAsia="Times New Roman" w:hAnsi="Bookman Old Style" w:cs="Arial"/>
          <w:sz w:val="22"/>
        </w:rPr>
        <w:lastRenderedPageBreak/>
        <w:tab/>
      </w:r>
      <w:r w:rsidRPr="008C2400">
        <w:rPr>
          <w:rFonts w:ascii="Bookman Old Style" w:eastAsia="Times New Roman" w:hAnsi="Bookman Old Style" w:cs="Arial"/>
          <w:sz w:val="22"/>
        </w:rPr>
        <w:tab/>
      </w:r>
      <w:r w:rsidR="00426E60" w:rsidRPr="008C2400">
        <w:rPr>
          <w:rFonts w:ascii="Bookman Old Style" w:eastAsia="Times New Roman" w:hAnsi="Bookman Old Style" w:cs="Arial"/>
          <w:sz w:val="22"/>
        </w:rPr>
        <w:tab/>
      </w:r>
      <w:r w:rsidR="00BC2FBA">
        <w:rPr>
          <w:rFonts w:ascii="Bookman Old Style" w:eastAsia="Times New Roman" w:hAnsi="Bookman Old Style" w:cs="Arial"/>
          <w:sz w:val="22"/>
        </w:rPr>
        <w:t>W</w:t>
      </w:r>
      <w:r w:rsidR="00DA7913" w:rsidRPr="008C2400">
        <w:rPr>
          <w:rFonts w:ascii="Bookman Old Style" w:eastAsia="Times New Roman" w:hAnsi="Bookman Old Style" w:cs="Arial"/>
          <w:sz w:val="22"/>
        </w:rPr>
        <w:t xml:space="preserve"> Wydziale Kontroli KWP</w:t>
      </w:r>
      <w:r w:rsidR="00DA7913">
        <w:rPr>
          <w:rFonts w:ascii="Bookman Old Style" w:eastAsia="Times New Roman" w:hAnsi="Bookman Old Style" w:cs="Arial"/>
          <w:szCs w:val="24"/>
        </w:rPr>
        <w:t xml:space="preserve"> w </w:t>
      </w:r>
      <w:r w:rsidR="00DA7913" w:rsidRPr="008C2400">
        <w:rPr>
          <w:rFonts w:ascii="Bookman Old Style" w:eastAsia="Times New Roman" w:hAnsi="Bookman Old Style" w:cs="Arial"/>
          <w:sz w:val="22"/>
        </w:rPr>
        <w:t>Bydgoszczy</w:t>
      </w:r>
      <w:r w:rsidRPr="008C2400">
        <w:rPr>
          <w:rFonts w:ascii="Bookman Old Style" w:eastAsia="Times New Roman" w:hAnsi="Bookman Old Style" w:cs="Arial"/>
          <w:sz w:val="22"/>
        </w:rPr>
        <w:t xml:space="preserve"> </w:t>
      </w:r>
      <w:r w:rsidR="00DA7913" w:rsidRPr="008C2400">
        <w:rPr>
          <w:rFonts w:ascii="Bookman Old Style" w:eastAsia="Times New Roman" w:hAnsi="Bookman Old Style" w:cs="Arial"/>
          <w:sz w:val="22"/>
        </w:rPr>
        <w:t xml:space="preserve">zarejestrowano </w:t>
      </w:r>
      <w:r w:rsidR="00BC2FBA">
        <w:rPr>
          <w:rFonts w:ascii="Bookman Old Style" w:eastAsia="Times New Roman" w:hAnsi="Bookman Old Style" w:cs="Arial"/>
          <w:b/>
          <w:sz w:val="22"/>
        </w:rPr>
        <w:t>336</w:t>
      </w:r>
      <w:r w:rsidR="00DA7913" w:rsidRPr="008C2400">
        <w:rPr>
          <w:rFonts w:ascii="Bookman Old Style" w:eastAsia="Times New Roman" w:hAnsi="Bookman Old Style" w:cs="Arial"/>
          <w:b/>
          <w:sz w:val="22"/>
        </w:rPr>
        <w:t xml:space="preserve"> </w:t>
      </w:r>
      <w:r w:rsidR="00DA7913" w:rsidRPr="008C2400">
        <w:rPr>
          <w:rFonts w:ascii="Bookman Old Style" w:eastAsia="Times New Roman" w:hAnsi="Bookman Old Style" w:cs="Arial"/>
          <w:sz w:val="22"/>
        </w:rPr>
        <w:t>skarg</w:t>
      </w:r>
      <w:r w:rsidR="001738D5">
        <w:rPr>
          <w:rFonts w:ascii="Bookman Old Style" w:eastAsia="Times New Roman" w:hAnsi="Bookman Old Style" w:cs="Arial"/>
          <w:sz w:val="22"/>
        </w:rPr>
        <w:t xml:space="preserve"> </w:t>
      </w:r>
      <w:r w:rsidR="0076781D">
        <w:rPr>
          <w:rFonts w:ascii="Bookman Old Style" w:eastAsia="Times New Roman" w:hAnsi="Bookman Old Style" w:cs="Arial"/>
          <w:sz w:val="22"/>
        </w:rPr>
        <w:t xml:space="preserve">tj. </w:t>
      </w:r>
      <w:r w:rsidR="001738D5">
        <w:rPr>
          <w:rFonts w:ascii="Bookman Old Style" w:eastAsia="Times New Roman" w:hAnsi="Bookman Old Style" w:cs="Arial"/>
          <w:sz w:val="22"/>
        </w:rPr>
        <w:t>o</w:t>
      </w:r>
      <w:r w:rsidR="0076781D">
        <w:rPr>
          <w:rFonts w:ascii="Bookman Old Style" w:eastAsia="Times New Roman" w:hAnsi="Bookman Old Style" w:cs="Arial"/>
          <w:sz w:val="22"/>
        </w:rPr>
        <w:t xml:space="preserve"> </w:t>
      </w:r>
      <w:r w:rsidR="0076781D" w:rsidRPr="00306F7F">
        <w:rPr>
          <w:rFonts w:ascii="Bookman Old Style" w:eastAsia="Times New Roman" w:hAnsi="Bookman Old Style" w:cs="Arial"/>
          <w:b/>
          <w:sz w:val="22"/>
        </w:rPr>
        <w:t>104</w:t>
      </w:r>
      <w:r w:rsidR="0076781D">
        <w:rPr>
          <w:rFonts w:ascii="Bookman Old Style" w:eastAsia="Times New Roman" w:hAnsi="Bookman Old Style" w:cs="Arial"/>
          <w:sz w:val="22"/>
        </w:rPr>
        <w:t xml:space="preserve"> sprawy </w:t>
      </w:r>
      <w:r w:rsidR="0076781D" w:rsidRPr="00306F7F">
        <w:rPr>
          <w:rFonts w:ascii="Bookman Old Style" w:eastAsia="Times New Roman" w:hAnsi="Bookman Old Style" w:cs="Arial"/>
          <w:b/>
          <w:sz w:val="22"/>
        </w:rPr>
        <w:t>mniej</w:t>
      </w:r>
      <w:r w:rsidR="0076781D">
        <w:rPr>
          <w:rFonts w:ascii="Bookman Old Style" w:eastAsia="Times New Roman" w:hAnsi="Bookman Old Style" w:cs="Arial"/>
          <w:sz w:val="22"/>
        </w:rPr>
        <w:t xml:space="preserve"> niż w ubiegłym roku.</w:t>
      </w:r>
      <w:r w:rsidRPr="008C2400">
        <w:rPr>
          <w:rFonts w:ascii="Bookman Old Style" w:eastAsia="Times New Roman" w:hAnsi="Bookman Old Style" w:cs="Arial"/>
          <w:sz w:val="22"/>
        </w:rPr>
        <w:t xml:space="preserve"> </w:t>
      </w:r>
      <w:r w:rsidR="0076781D">
        <w:rPr>
          <w:rFonts w:ascii="Bookman Old Style" w:eastAsia="Times New Roman" w:hAnsi="Bookman Old Style" w:cs="Arial"/>
          <w:sz w:val="22"/>
        </w:rPr>
        <w:t>W</w:t>
      </w:r>
      <w:r w:rsidR="00BC2FBA">
        <w:rPr>
          <w:rFonts w:ascii="Bookman Old Style" w:eastAsia="Times New Roman" w:hAnsi="Bookman Old Style" w:cs="Arial"/>
          <w:sz w:val="22"/>
        </w:rPr>
        <w:t xml:space="preserve">e własnym zakresie rozpatrzono </w:t>
      </w:r>
      <w:r w:rsidR="00BC2FBA" w:rsidRPr="00B242B2">
        <w:rPr>
          <w:rFonts w:ascii="Bookman Old Style" w:eastAsia="Times New Roman" w:hAnsi="Bookman Old Style" w:cs="Arial"/>
          <w:b/>
          <w:sz w:val="22"/>
        </w:rPr>
        <w:t>136</w:t>
      </w:r>
      <w:r w:rsidR="00BC2FBA">
        <w:rPr>
          <w:rFonts w:ascii="Bookman Old Style" w:eastAsia="Times New Roman" w:hAnsi="Bookman Old Style" w:cs="Arial"/>
          <w:sz w:val="22"/>
        </w:rPr>
        <w:t xml:space="preserve"> skarg</w:t>
      </w:r>
      <w:r w:rsidR="0076781D">
        <w:rPr>
          <w:rFonts w:ascii="Bookman Old Style" w:eastAsia="Times New Roman" w:hAnsi="Bookman Old Style" w:cs="Arial"/>
          <w:sz w:val="22"/>
        </w:rPr>
        <w:t xml:space="preserve">                      tj. </w:t>
      </w:r>
      <w:r w:rsidR="00BC2FBA" w:rsidRPr="00B242B2">
        <w:rPr>
          <w:rFonts w:ascii="Bookman Old Style" w:eastAsia="Times New Roman" w:hAnsi="Bookman Old Style" w:cs="Arial"/>
          <w:b/>
          <w:sz w:val="22"/>
        </w:rPr>
        <w:t xml:space="preserve">o </w:t>
      </w:r>
      <w:r w:rsidR="00BF60E7">
        <w:rPr>
          <w:rFonts w:ascii="Bookman Old Style" w:eastAsia="Times New Roman" w:hAnsi="Bookman Old Style" w:cs="Arial"/>
          <w:b/>
          <w:sz w:val="22"/>
        </w:rPr>
        <w:t>32,03</w:t>
      </w:r>
      <w:r w:rsidR="00B242B2" w:rsidRPr="00B242B2">
        <w:rPr>
          <w:rFonts w:ascii="Bookman Old Style" w:eastAsia="Times New Roman" w:hAnsi="Bookman Old Style" w:cs="Arial"/>
          <w:b/>
          <w:sz w:val="22"/>
        </w:rPr>
        <w:t>% więcej</w:t>
      </w:r>
      <w:r w:rsidR="00B242B2">
        <w:rPr>
          <w:rFonts w:ascii="Bookman Old Style" w:eastAsia="Times New Roman" w:hAnsi="Bookman Old Style" w:cs="Arial"/>
          <w:sz w:val="22"/>
        </w:rPr>
        <w:t xml:space="preserve"> niż w roku ubiegłym</w:t>
      </w:r>
      <w:r w:rsidR="00BF60E7">
        <w:rPr>
          <w:rFonts w:ascii="Bookman Old Style" w:eastAsia="Times New Roman" w:hAnsi="Bookman Old Style" w:cs="Arial"/>
          <w:sz w:val="22"/>
        </w:rPr>
        <w:t xml:space="preserve"> (103 skargi)</w:t>
      </w:r>
      <w:r w:rsidR="00B242B2">
        <w:rPr>
          <w:rFonts w:ascii="Bookman Old Style" w:eastAsia="Times New Roman" w:hAnsi="Bookman Old Style" w:cs="Arial"/>
          <w:sz w:val="22"/>
        </w:rPr>
        <w:t xml:space="preserve">, pozostałe </w:t>
      </w:r>
      <w:r w:rsidR="00B242B2" w:rsidRPr="0002293A">
        <w:rPr>
          <w:rFonts w:ascii="Bookman Old Style" w:eastAsia="Times New Roman" w:hAnsi="Bookman Old Style" w:cs="Arial"/>
          <w:b/>
          <w:sz w:val="22"/>
        </w:rPr>
        <w:t>200</w:t>
      </w:r>
      <w:r w:rsidR="00B242B2">
        <w:rPr>
          <w:rFonts w:ascii="Bookman Old Style" w:eastAsia="Times New Roman" w:hAnsi="Bookman Old Style" w:cs="Arial"/>
          <w:sz w:val="22"/>
        </w:rPr>
        <w:t xml:space="preserve"> pism przekazano zgodnie z właściwością</w:t>
      </w:r>
      <w:r w:rsidR="00AB235E">
        <w:rPr>
          <w:rFonts w:ascii="Bookman Old Style" w:eastAsia="Times New Roman" w:hAnsi="Bookman Old Style" w:cs="Arial"/>
          <w:sz w:val="22"/>
        </w:rPr>
        <w:t xml:space="preserve"> </w:t>
      </w:r>
      <w:r w:rsidR="00B242B2">
        <w:rPr>
          <w:rFonts w:ascii="Bookman Old Style" w:eastAsia="Times New Roman" w:hAnsi="Bookman Old Style" w:cs="Arial"/>
          <w:sz w:val="22"/>
        </w:rPr>
        <w:t>do innych jednostek organizacyjnych na zasadzie art. 232 Kpa.</w:t>
      </w:r>
      <w:r w:rsidR="0002293A">
        <w:rPr>
          <w:rFonts w:ascii="Bookman Old Style" w:eastAsia="Times New Roman" w:hAnsi="Bookman Old Style" w:cs="Arial"/>
          <w:sz w:val="22"/>
        </w:rPr>
        <w:t xml:space="preserve"> Stosownie do art. 231</w:t>
      </w:r>
      <w:r w:rsidR="00E04664">
        <w:rPr>
          <w:rFonts w:ascii="Bookman Old Style" w:eastAsia="Times New Roman" w:hAnsi="Bookman Old Style" w:cs="Arial"/>
          <w:sz w:val="22"/>
        </w:rPr>
        <w:t xml:space="preserve"> Kpa</w:t>
      </w:r>
      <w:r w:rsidR="00E06663" w:rsidRPr="008C2400">
        <w:rPr>
          <w:rFonts w:ascii="Bookman Old Style" w:eastAsia="Times New Roman" w:hAnsi="Bookman Old Style" w:cs="Arial"/>
          <w:sz w:val="22"/>
        </w:rPr>
        <w:t>,</w:t>
      </w:r>
      <w:r w:rsidRPr="008C2400">
        <w:rPr>
          <w:rFonts w:ascii="Bookman Old Style" w:eastAsia="Times New Roman" w:hAnsi="Bookman Old Style" w:cs="Arial"/>
          <w:sz w:val="22"/>
        </w:rPr>
        <w:t xml:space="preserve"> skargi i wnioski niedotyczące Policji kierowane</w:t>
      </w:r>
      <w:r w:rsidR="00426E60" w:rsidRPr="008C2400">
        <w:rPr>
          <w:rFonts w:ascii="Bookman Old Style" w:eastAsia="Times New Roman" w:hAnsi="Bookman Old Style" w:cs="Arial"/>
          <w:sz w:val="22"/>
        </w:rPr>
        <w:t xml:space="preserve"> </w:t>
      </w:r>
      <w:r w:rsidR="00BB683E">
        <w:rPr>
          <w:rFonts w:ascii="Bookman Old Style" w:eastAsia="Times New Roman" w:hAnsi="Bookman Old Style" w:cs="Arial"/>
          <w:sz w:val="22"/>
        </w:rPr>
        <w:t xml:space="preserve">                        </w:t>
      </w:r>
      <w:r w:rsidR="00DA7913" w:rsidRPr="008C2400">
        <w:rPr>
          <w:rFonts w:ascii="Bookman Old Style" w:eastAsia="Times New Roman" w:hAnsi="Bookman Old Style" w:cs="Arial"/>
          <w:sz w:val="22"/>
        </w:rPr>
        <w:t xml:space="preserve">były </w:t>
      </w:r>
      <w:r w:rsidRPr="008C2400">
        <w:rPr>
          <w:rFonts w:ascii="Bookman Old Style" w:eastAsia="Times New Roman" w:hAnsi="Bookman Old Style" w:cs="Arial"/>
          <w:sz w:val="22"/>
        </w:rPr>
        <w:t>do właściwych organów,</w:t>
      </w:r>
      <w:r w:rsidR="00DA7913" w:rsidRPr="008C2400">
        <w:rPr>
          <w:rFonts w:ascii="Bookman Old Style" w:eastAsia="Times New Roman" w:hAnsi="Bookman Old Style" w:cs="Arial"/>
          <w:sz w:val="22"/>
        </w:rPr>
        <w:t xml:space="preserve"> </w:t>
      </w:r>
      <w:r w:rsidRPr="008C2400">
        <w:rPr>
          <w:rFonts w:ascii="Bookman Old Style" w:eastAsia="Times New Roman" w:hAnsi="Bookman Old Style" w:cs="Arial"/>
          <w:sz w:val="22"/>
        </w:rPr>
        <w:t xml:space="preserve">w tym do prokuratur i sądów. </w:t>
      </w:r>
    </w:p>
    <w:p w14:paraId="14AE063C" w14:textId="77777777" w:rsidR="000A1C39" w:rsidRDefault="000A1C39" w:rsidP="00983822">
      <w:pPr>
        <w:spacing w:after="0" w:line="360" w:lineRule="auto"/>
        <w:ind w:left="-17" w:right="0" w:hanging="11"/>
        <w:rPr>
          <w:rFonts w:ascii="Bookman Old Style" w:eastAsia="Times New Roman" w:hAnsi="Bookman Old Style" w:cs="Arial"/>
          <w:sz w:val="22"/>
        </w:rPr>
      </w:pPr>
    </w:p>
    <w:p w14:paraId="1F011113" w14:textId="2751A004" w:rsidR="006211DF" w:rsidRDefault="00AB235E" w:rsidP="00983822">
      <w:pPr>
        <w:spacing w:after="0" w:line="360" w:lineRule="auto"/>
        <w:ind w:left="-17" w:right="0" w:hanging="11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noProof/>
          <w:sz w:val="22"/>
        </w:rPr>
        <w:drawing>
          <wp:inline distT="0" distB="0" distL="0" distR="0" wp14:anchorId="01746FDB" wp14:editId="5EAFC867">
            <wp:extent cx="5486400" cy="32004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2293A">
        <w:rPr>
          <w:rFonts w:ascii="Bookman Old Style" w:eastAsia="Times New Roman" w:hAnsi="Bookman Old Style" w:cs="Arial"/>
          <w:sz w:val="22"/>
        </w:rPr>
        <w:t xml:space="preserve"> </w:t>
      </w:r>
    </w:p>
    <w:p w14:paraId="77DD2AE9" w14:textId="77777777" w:rsidR="00AB235E" w:rsidRDefault="00AB235E" w:rsidP="00983822">
      <w:pPr>
        <w:spacing w:after="0" w:line="360" w:lineRule="auto"/>
        <w:ind w:left="-17" w:right="0" w:hanging="11"/>
        <w:rPr>
          <w:rFonts w:ascii="Bookman Old Style" w:eastAsia="Times New Roman" w:hAnsi="Bookman Old Style" w:cs="Arial"/>
          <w:sz w:val="22"/>
        </w:rPr>
      </w:pPr>
    </w:p>
    <w:p w14:paraId="099A967B" w14:textId="7C13E848" w:rsidR="00061A30" w:rsidRDefault="006211DF" w:rsidP="006211DF">
      <w:pPr>
        <w:spacing w:before="120" w:after="0" w:line="360" w:lineRule="auto"/>
        <w:ind w:left="23" w:right="0" w:firstLine="725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Do</w:t>
      </w:r>
      <w:r w:rsidRPr="008C2400">
        <w:rPr>
          <w:rFonts w:ascii="Bookman Old Style" w:eastAsia="Times New Roman" w:hAnsi="Bookman Old Style" w:cs="Arial"/>
          <w:sz w:val="22"/>
        </w:rPr>
        <w:t xml:space="preserve"> </w:t>
      </w:r>
      <w:r w:rsidR="00E04664">
        <w:rPr>
          <w:rFonts w:ascii="Bookman Old Style" w:eastAsia="Times New Roman" w:hAnsi="Bookman Old Style" w:cs="Arial"/>
          <w:sz w:val="22"/>
        </w:rPr>
        <w:t>jednostek podległych KWP w Bydgoszczy</w:t>
      </w:r>
      <w:r w:rsidRPr="008C2400">
        <w:rPr>
          <w:rFonts w:ascii="Bookman Old Style" w:eastAsia="Times New Roman" w:hAnsi="Bookman Old Style" w:cs="Arial"/>
          <w:sz w:val="22"/>
        </w:rPr>
        <w:t xml:space="preserve"> w 2023 roku </w:t>
      </w:r>
      <w:r>
        <w:rPr>
          <w:rFonts w:ascii="Bookman Old Style" w:eastAsia="Times New Roman" w:hAnsi="Bookman Old Style" w:cs="Arial"/>
          <w:sz w:val="22"/>
        </w:rPr>
        <w:t xml:space="preserve">wpłynęło ogółem </w:t>
      </w:r>
      <w:r w:rsidRPr="0028318A">
        <w:rPr>
          <w:rFonts w:ascii="Bookman Old Style" w:eastAsia="Times New Roman" w:hAnsi="Bookman Old Style" w:cs="Arial"/>
          <w:b/>
          <w:sz w:val="22"/>
        </w:rPr>
        <w:t>688</w:t>
      </w:r>
      <w:r>
        <w:rPr>
          <w:rFonts w:ascii="Bookman Old Style" w:eastAsia="Times New Roman" w:hAnsi="Bookman Old Style" w:cs="Arial"/>
          <w:sz w:val="22"/>
        </w:rPr>
        <w:t xml:space="preserve"> skarg</w:t>
      </w:r>
      <w:r w:rsidR="00694055">
        <w:rPr>
          <w:rFonts w:ascii="Bookman Old Style" w:eastAsia="Times New Roman" w:hAnsi="Bookman Old Style" w:cs="Arial"/>
          <w:sz w:val="22"/>
        </w:rPr>
        <w:t>. W</w:t>
      </w:r>
      <w:r w:rsidRPr="008C2400">
        <w:rPr>
          <w:rFonts w:ascii="Bookman Old Style" w:eastAsia="Times New Roman" w:hAnsi="Bookman Old Style" w:cs="Arial"/>
          <w:sz w:val="22"/>
        </w:rPr>
        <w:t xml:space="preserve">e własnym zakresie załatwiono łącznie </w:t>
      </w:r>
      <w:r>
        <w:rPr>
          <w:rFonts w:ascii="Bookman Old Style" w:eastAsia="Times New Roman" w:hAnsi="Bookman Old Style" w:cs="Arial"/>
          <w:b/>
          <w:sz w:val="22"/>
        </w:rPr>
        <w:t>660</w:t>
      </w:r>
      <w:r w:rsidR="00694055">
        <w:rPr>
          <w:rFonts w:ascii="Bookman Old Style" w:eastAsia="Times New Roman" w:hAnsi="Bookman Old Style" w:cs="Arial"/>
          <w:b/>
          <w:sz w:val="22"/>
        </w:rPr>
        <w:t xml:space="preserve"> </w:t>
      </w:r>
      <w:r w:rsidR="00694055" w:rsidRPr="00694055">
        <w:rPr>
          <w:rFonts w:ascii="Bookman Old Style" w:eastAsia="Times New Roman" w:hAnsi="Bookman Old Style" w:cs="Arial"/>
          <w:sz w:val="22"/>
        </w:rPr>
        <w:t>skarg</w:t>
      </w:r>
      <w:r w:rsidR="005354C5">
        <w:rPr>
          <w:rFonts w:ascii="Bookman Old Style" w:eastAsia="Times New Roman" w:hAnsi="Bookman Old Style" w:cs="Arial"/>
          <w:sz w:val="22"/>
        </w:rPr>
        <w:t xml:space="preserve"> </w:t>
      </w:r>
      <w:r w:rsidR="00694055" w:rsidRPr="00694055">
        <w:rPr>
          <w:rFonts w:ascii="Bookman Old Style" w:eastAsia="Times New Roman" w:hAnsi="Bookman Old Style" w:cs="Arial"/>
          <w:sz w:val="22"/>
        </w:rPr>
        <w:t>i wnio</w:t>
      </w:r>
      <w:r w:rsidR="00694055">
        <w:rPr>
          <w:rFonts w:ascii="Bookman Old Style" w:eastAsia="Times New Roman" w:hAnsi="Bookman Old Style" w:cs="Arial"/>
          <w:sz w:val="22"/>
        </w:rPr>
        <w:t>s</w:t>
      </w:r>
      <w:r w:rsidR="00694055" w:rsidRPr="00694055">
        <w:rPr>
          <w:rFonts w:ascii="Bookman Old Style" w:eastAsia="Times New Roman" w:hAnsi="Bookman Old Style" w:cs="Arial"/>
          <w:sz w:val="22"/>
        </w:rPr>
        <w:t xml:space="preserve">ków, </w:t>
      </w:r>
      <w:r w:rsidR="005354C5">
        <w:rPr>
          <w:rFonts w:ascii="Bookman Old Style" w:eastAsia="Times New Roman" w:hAnsi="Bookman Old Style" w:cs="Arial"/>
          <w:sz w:val="22"/>
        </w:rPr>
        <w:t xml:space="preserve">                                   </w:t>
      </w:r>
      <w:r w:rsidR="00694055" w:rsidRPr="00694055">
        <w:rPr>
          <w:rFonts w:ascii="Bookman Old Style" w:eastAsia="Times New Roman" w:hAnsi="Bookman Old Style" w:cs="Arial"/>
          <w:sz w:val="22"/>
        </w:rPr>
        <w:t xml:space="preserve">co stanowi </w:t>
      </w:r>
      <w:r w:rsidR="00694055" w:rsidRPr="00694055">
        <w:rPr>
          <w:rFonts w:ascii="Bookman Old Style" w:eastAsia="Times New Roman" w:hAnsi="Bookman Old Style" w:cs="Arial"/>
          <w:b/>
          <w:sz w:val="22"/>
        </w:rPr>
        <w:t xml:space="preserve">spadek </w:t>
      </w:r>
      <w:r w:rsidR="00E04664">
        <w:rPr>
          <w:rFonts w:ascii="Bookman Old Style" w:eastAsia="Times New Roman" w:hAnsi="Bookman Old Style" w:cs="Arial"/>
          <w:b/>
          <w:sz w:val="22"/>
        </w:rPr>
        <w:t>o</w:t>
      </w:r>
      <w:r w:rsidR="00694055">
        <w:rPr>
          <w:rFonts w:ascii="Bookman Old Style" w:eastAsia="Times New Roman" w:hAnsi="Bookman Old Style" w:cs="Arial"/>
          <w:b/>
          <w:sz w:val="22"/>
        </w:rPr>
        <w:t xml:space="preserve"> </w:t>
      </w:r>
      <w:r w:rsidR="005E5AD4">
        <w:rPr>
          <w:rFonts w:ascii="Bookman Old Style" w:eastAsia="Times New Roman" w:hAnsi="Bookman Old Style" w:cs="Arial"/>
          <w:b/>
          <w:sz w:val="22"/>
        </w:rPr>
        <w:t>1,34</w:t>
      </w:r>
      <w:r w:rsidR="00694055">
        <w:rPr>
          <w:rFonts w:ascii="Bookman Old Style" w:eastAsia="Times New Roman" w:hAnsi="Bookman Old Style" w:cs="Arial"/>
          <w:b/>
          <w:sz w:val="22"/>
        </w:rPr>
        <w:t xml:space="preserve"> % </w:t>
      </w:r>
      <w:r w:rsidR="00694055" w:rsidRPr="00694055">
        <w:rPr>
          <w:rFonts w:ascii="Bookman Old Style" w:eastAsia="Times New Roman" w:hAnsi="Bookman Old Style" w:cs="Arial"/>
          <w:sz w:val="22"/>
        </w:rPr>
        <w:t>w porównaniu do 2022 roku</w:t>
      </w:r>
      <w:r w:rsidRPr="008C2400">
        <w:rPr>
          <w:rFonts w:ascii="Bookman Old Style" w:eastAsia="Times New Roman" w:hAnsi="Bookman Old Style" w:cs="Arial"/>
          <w:sz w:val="22"/>
        </w:rPr>
        <w:t xml:space="preserve">. </w:t>
      </w:r>
      <w:r>
        <w:rPr>
          <w:rFonts w:ascii="Bookman Old Style" w:eastAsia="Times New Roman" w:hAnsi="Bookman Old Style" w:cs="Arial"/>
          <w:sz w:val="22"/>
        </w:rPr>
        <w:t>Poniższa tabela ilustruje ilość skarg i wniosków, które wpłynęły w 2023 roku</w:t>
      </w:r>
      <w:r w:rsidR="005354C5">
        <w:rPr>
          <w:rFonts w:ascii="Bookman Old Style" w:eastAsia="Times New Roman" w:hAnsi="Bookman Old Style" w:cs="Arial"/>
          <w:sz w:val="22"/>
        </w:rPr>
        <w:t xml:space="preserve"> </w:t>
      </w:r>
      <w:r>
        <w:rPr>
          <w:rFonts w:ascii="Bookman Old Style" w:eastAsia="Times New Roman" w:hAnsi="Bookman Old Style" w:cs="Arial"/>
          <w:sz w:val="22"/>
        </w:rPr>
        <w:t xml:space="preserve">do poszczególnych jednostek organizacyjnych Policji garnizonu kujawsko-pomorskiego w porównaniu do danych </w:t>
      </w:r>
      <w:r w:rsidR="006D3250">
        <w:rPr>
          <w:rFonts w:ascii="Bookman Old Style" w:eastAsia="Times New Roman" w:hAnsi="Bookman Old Style" w:cs="Arial"/>
          <w:sz w:val="22"/>
        </w:rPr>
        <w:t xml:space="preserve">              </w:t>
      </w:r>
      <w:r>
        <w:rPr>
          <w:rFonts w:ascii="Bookman Old Style" w:eastAsia="Times New Roman" w:hAnsi="Bookman Old Style" w:cs="Arial"/>
          <w:sz w:val="22"/>
        </w:rPr>
        <w:t>z 2022 roku.</w:t>
      </w:r>
    </w:p>
    <w:p w14:paraId="1DDC6EBD" w14:textId="40BA2059" w:rsidR="00EA3489" w:rsidRPr="00061A30" w:rsidRDefault="00061A30" w:rsidP="00061A30">
      <w:pPr>
        <w:spacing w:before="120" w:after="0" w:line="360" w:lineRule="auto"/>
        <w:ind w:left="-17" w:right="0" w:hanging="11"/>
        <w:rPr>
          <w:rFonts w:ascii="Bookman Old Style" w:eastAsia="Times New Roman" w:hAnsi="Bookman Old Style" w:cs="Arial"/>
          <w:b/>
          <w:i/>
          <w:sz w:val="22"/>
        </w:rPr>
      </w:pPr>
      <w:r>
        <w:rPr>
          <w:rFonts w:ascii="Bookman Old Style" w:eastAsia="Times New Roman" w:hAnsi="Bookman Old Style" w:cs="Arial"/>
          <w:b/>
          <w:i/>
          <w:sz w:val="22"/>
        </w:rPr>
        <w:t xml:space="preserve">              </w:t>
      </w:r>
      <w:r w:rsidRPr="00061A30">
        <w:rPr>
          <w:rFonts w:ascii="Bookman Old Style" w:eastAsia="Times New Roman" w:hAnsi="Bookman Old Style" w:cs="Arial"/>
          <w:b/>
          <w:i/>
          <w:sz w:val="22"/>
        </w:rPr>
        <w:t xml:space="preserve">Tabela </w:t>
      </w:r>
      <w:r w:rsidR="006211DF">
        <w:rPr>
          <w:rFonts w:ascii="Bookman Old Style" w:eastAsia="Times New Roman" w:hAnsi="Bookman Old Style" w:cs="Arial"/>
          <w:b/>
          <w:i/>
          <w:sz w:val="22"/>
        </w:rPr>
        <w:t xml:space="preserve">1 </w:t>
      </w:r>
      <w:r w:rsidRPr="00061A30">
        <w:rPr>
          <w:rFonts w:ascii="Bookman Old Style" w:eastAsia="Times New Roman" w:hAnsi="Bookman Old Style" w:cs="Arial"/>
          <w:b/>
          <w:i/>
          <w:sz w:val="22"/>
        </w:rPr>
        <w:t>- liczba wpływu skarg w podziale na jednostki</w:t>
      </w:r>
    </w:p>
    <w:tbl>
      <w:tblPr>
        <w:tblStyle w:val="Tabela-Siatka"/>
        <w:tblpPr w:leftFromText="141" w:rightFromText="141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541"/>
        <w:gridCol w:w="2870"/>
        <w:gridCol w:w="2037"/>
        <w:gridCol w:w="2037"/>
      </w:tblGrid>
      <w:tr w:rsidR="00061A30" w14:paraId="07AD9A33" w14:textId="77777777" w:rsidTr="00A36AB3">
        <w:trPr>
          <w:trHeight w:val="878"/>
        </w:trPr>
        <w:tc>
          <w:tcPr>
            <w:tcW w:w="454" w:type="dxa"/>
          </w:tcPr>
          <w:p w14:paraId="1E993365" w14:textId="77777777" w:rsidR="00061A30" w:rsidRPr="00297537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97537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Lp.</w:t>
            </w:r>
          </w:p>
        </w:tc>
        <w:tc>
          <w:tcPr>
            <w:tcW w:w="2870" w:type="dxa"/>
          </w:tcPr>
          <w:p w14:paraId="76557C7C" w14:textId="77777777" w:rsidR="00061A30" w:rsidRPr="00297537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97537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Jednostka Policji</w:t>
            </w:r>
          </w:p>
        </w:tc>
        <w:tc>
          <w:tcPr>
            <w:tcW w:w="2037" w:type="dxa"/>
          </w:tcPr>
          <w:p w14:paraId="4895963C" w14:textId="77777777" w:rsidR="00061A30" w:rsidRPr="00297537" w:rsidRDefault="00061A30" w:rsidP="00061A30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97537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Ilość skarg zarejestrowanych w 2022 roku</w:t>
            </w:r>
          </w:p>
        </w:tc>
        <w:tc>
          <w:tcPr>
            <w:tcW w:w="2037" w:type="dxa"/>
          </w:tcPr>
          <w:p w14:paraId="2DB158EF" w14:textId="77777777" w:rsidR="00061A30" w:rsidRPr="00297537" w:rsidRDefault="00061A30" w:rsidP="00061A30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97537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Ilość skarg zarejestrowanych 2023 roku</w:t>
            </w:r>
          </w:p>
        </w:tc>
      </w:tr>
      <w:tr w:rsidR="00061A30" w14:paraId="40F8DBF6" w14:textId="77777777" w:rsidTr="00A36AB3">
        <w:tc>
          <w:tcPr>
            <w:tcW w:w="454" w:type="dxa"/>
          </w:tcPr>
          <w:p w14:paraId="2A01540C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bookmarkStart w:id="1" w:name="_Hlk156383338"/>
            <w:bookmarkStart w:id="2" w:name="_Hlk156383248"/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1.</w:t>
            </w:r>
          </w:p>
        </w:tc>
        <w:tc>
          <w:tcPr>
            <w:tcW w:w="2870" w:type="dxa"/>
          </w:tcPr>
          <w:p w14:paraId="100208B5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 Bydgoszczy</w:t>
            </w:r>
          </w:p>
        </w:tc>
        <w:tc>
          <w:tcPr>
            <w:tcW w:w="2037" w:type="dxa"/>
          </w:tcPr>
          <w:p w14:paraId="3914D202" w14:textId="5C64658C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17</w:t>
            </w:r>
            <w:r w:rsidR="00B507C0"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  <w:tc>
          <w:tcPr>
            <w:tcW w:w="2037" w:type="dxa"/>
          </w:tcPr>
          <w:p w14:paraId="6EC970CA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241</w:t>
            </w:r>
          </w:p>
        </w:tc>
      </w:tr>
      <w:tr w:rsidR="00061A30" w14:paraId="282BCE1C" w14:textId="77777777" w:rsidTr="00A36AB3">
        <w:tc>
          <w:tcPr>
            <w:tcW w:w="454" w:type="dxa"/>
          </w:tcPr>
          <w:p w14:paraId="261B3978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70" w:type="dxa"/>
          </w:tcPr>
          <w:p w14:paraId="7D7886E8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 Grudziądzu</w:t>
            </w:r>
          </w:p>
        </w:tc>
        <w:tc>
          <w:tcPr>
            <w:tcW w:w="2037" w:type="dxa"/>
          </w:tcPr>
          <w:p w14:paraId="13DC7C14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58</w:t>
            </w:r>
          </w:p>
        </w:tc>
        <w:tc>
          <w:tcPr>
            <w:tcW w:w="2037" w:type="dxa"/>
          </w:tcPr>
          <w:p w14:paraId="0C90C03E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44</w:t>
            </w:r>
          </w:p>
        </w:tc>
      </w:tr>
      <w:tr w:rsidR="00061A30" w14:paraId="1F450BE4" w14:textId="77777777" w:rsidTr="00A36AB3">
        <w:tc>
          <w:tcPr>
            <w:tcW w:w="454" w:type="dxa"/>
          </w:tcPr>
          <w:p w14:paraId="338EDBDE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3.</w:t>
            </w:r>
          </w:p>
        </w:tc>
        <w:tc>
          <w:tcPr>
            <w:tcW w:w="2870" w:type="dxa"/>
          </w:tcPr>
          <w:p w14:paraId="0A95A95F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 Toruniu</w:t>
            </w:r>
          </w:p>
        </w:tc>
        <w:tc>
          <w:tcPr>
            <w:tcW w:w="2037" w:type="dxa"/>
          </w:tcPr>
          <w:p w14:paraId="2A8F4D32" w14:textId="1E23C724" w:rsidR="00061A30" w:rsidRPr="00EF0868" w:rsidRDefault="00C274F7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102</w:t>
            </w:r>
          </w:p>
        </w:tc>
        <w:tc>
          <w:tcPr>
            <w:tcW w:w="2037" w:type="dxa"/>
          </w:tcPr>
          <w:p w14:paraId="56914D08" w14:textId="018DBC45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8</w:t>
            </w:r>
            <w:r w:rsidR="006D3250"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</w:p>
        </w:tc>
      </w:tr>
      <w:tr w:rsidR="00061A30" w14:paraId="180DF929" w14:textId="77777777" w:rsidTr="00A36AB3">
        <w:tc>
          <w:tcPr>
            <w:tcW w:w="454" w:type="dxa"/>
          </w:tcPr>
          <w:p w14:paraId="36E5F774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4.</w:t>
            </w:r>
          </w:p>
        </w:tc>
        <w:tc>
          <w:tcPr>
            <w:tcW w:w="2870" w:type="dxa"/>
          </w:tcPr>
          <w:p w14:paraId="2F52FDE0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we Włocławku</w:t>
            </w:r>
          </w:p>
        </w:tc>
        <w:tc>
          <w:tcPr>
            <w:tcW w:w="2037" w:type="dxa"/>
          </w:tcPr>
          <w:p w14:paraId="1DE240F6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70</w:t>
            </w:r>
          </w:p>
        </w:tc>
        <w:tc>
          <w:tcPr>
            <w:tcW w:w="2037" w:type="dxa"/>
          </w:tcPr>
          <w:p w14:paraId="0BE2D4E4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55</w:t>
            </w:r>
          </w:p>
        </w:tc>
      </w:tr>
      <w:tr w:rsidR="00061A30" w14:paraId="11CE4977" w14:textId="77777777" w:rsidTr="00A36AB3">
        <w:tc>
          <w:tcPr>
            <w:tcW w:w="454" w:type="dxa"/>
          </w:tcPr>
          <w:p w14:paraId="6B1C5490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5.</w:t>
            </w:r>
          </w:p>
        </w:tc>
        <w:tc>
          <w:tcPr>
            <w:tcW w:w="2870" w:type="dxa"/>
          </w:tcPr>
          <w:p w14:paraId="38E4FAC5" w14:textId="77777777" w:rsidR="00061A30" w:rsidRPr="00EF0868" w:rsidRDefault="00061A30" w:rsidP="00EF0868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Aleksandrowie Kujawskim</w:t>
            </w:r>
          </w:p>
        </w:tc>
        <w:tc>
          <w:tcPr>
            <w:tcW w:w="2037" w:type="dxa"/>
          </w:tcPr>
          <w:p w14:paraId="4375251E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24</w:t>
            </w:r>
          </w:p>
        </w:tc>
        <w:tc>
          <w:tcPr>
            <w:tcW w:w="2037" w:type="dxa"/>
          </w:tcPr>
          <w:p w14:paraId="001DC9AB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20</w:t>
            </w:r>
          </w:p>
        </w:tc>
      </w:tr>
      <w:tr w:rsidR="00061A30" w14:paraId="46BC390D" w14:textId="77777777" w:rsidTr="00A36AB3">
        <w:tc>
          <w:tcPr>
            <w:tcW w:w="454" w:type="dxa"/>
          </w:tcPr>
          <w:p w14:paraId="31E51161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6.</w:t>
            </w:r>
          </w:p>
        </w:tc>
        <w:tc>
          <w:tcPr>
            <w:tcW w:w="2870" w:type="dxa"/>
          </w:tcPr>
          <w:p w14:paraId="3BD89275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Brodnicy</w:t>
            </w:r>
          </w:p>
        </w:tc>
        <w:tc>
          <w:tcPr>
            <w:tcW w:w="2037" w:type="dxa"/>
          </w:tcPr>
          <w:p w14:paraId="7E7764D9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16</w:t>
            </w:r>
          </w:p>
        </w:tc>
        <w:tc>
          <w:tcPr>
            <w:tcW w:w="2037" w:type="dxa"/>
          </w:tcPr>
          <w:p w14:paraId="4564CA93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17</w:t>
            </w:r>
          </w:p>
        </w:tc>
      </w:tr>
      <w:tr w:rsidR="00061A30" w14:paraId="16D83221" w14:textId="77777777" w:rsidTr="00A36AB3">
        <w:tc>
          <w:tcPr>
            <w:tcW w:w="454" w:type="dxa"/>
          </w:tcPr>
          <w:p w14:paraId="3DE584C9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7.</w:t>
            </w:r>
          </w:p>
        </w:tc>
        <w:tc>
          <w:tcPr>
            <w:tcW w:w="2870" w:type="dxa"/>
          </w:tcPr>
          <w:p w14:paraId="2923DD6D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Chełmnie</w:t>
            </w:r>
          </w:p>
        </w:tc>
        <w:tc>
          <w:tcPr>
            <w:tcW w:w="2037" w:type="dxa"/>
          </w:tcPr>
          <w:p w14:paraId="5FF2603C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9</w:t>
            </w:r>
          </w:p>
        </w:tc>
        <w:tc>
          <w:tcPr>
            <w:tcW w:w="2037" w:type="dxa"/>
          </w:tcPr>
          <w:p w14:paraId="7062BC21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12</w:t>
            </w:r>
          </w:p>
        </w:tc>
      </w:tr>
      <w:tr w:rsidR="00061A30" w14:paraId="6908D2D2" w14:textId="77777777" w:rsidTr="00A36AB3">
        <w:tc>
          <w:tcPr>
            <w:tcW w:w="454" w:type="dxa"/>
          </w:tcPr>
          <w:p w14:paraId="7F07E471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8.</w:t>
            </w:r>
          </w:p>
        </w:tc>
        <w:tc>
          <w:tcPr>
            <w:tcW w:w="2870" w:type="dxa"/>
          </w:tcPr>
          <w:p w14:paraId="6CD3B5B0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Golubiu-Dobrzyniu</w:t>
            </w:r>
          </w:p>
        </w:tc>
        <w:tc>
          <w:tcPr>
            <w:tcW w:w="2037" w:type="dxa"/>
          </w:tcPr>
          <w:p w14:paraId="10EE1DD9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</w:p>
        </w:tc>
        <w:tc>
          <w:tcPr>
            <w:tcW w:w="2037" w:type="dxa"/>
          </w:tcPr>
          <w:p w14:paraId="19FBB985" w14:textId="7D982999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  <w:r w:rsidR="006D3250"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</w:tr>
      <w:tr w:rsidR="00061A30" w14:paraId="241608E6" w14:textId="77777777" w:rsidTr="00A36AB3">
        <w:tc>
          <w:tcPr>
            <w:tcW w:w="454" w:type="dxa"/>
          </w:tcPr>
          <w:p w14:paraId="128CA246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9.</w:t>
            </w:r>
          </w:p>
        </w:tc>
        <w:tc>
          <w:tcPr>
            <w:tcW w:w="2870" w:type="dxa"/>
          </w:tcPr>
          <w:p w14:paraId="383A250E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Inowrocławiu</w:t>
            </w:r>
          </w:p>
        </w:tc>
        <w:tc>
          <w:tcPr>
            <w:tcW w:w="2037" w:type="dxa"/>
          </w:tcPr>
          <w:p w14:paraId="29AC6AD2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41</w:t>
            </w:r>
          </w:p>
        </w:tc>
        <w:tc>
          <w:tcPr>
            <w:tcW w:w="2037" w:type="dxa"/>
          </w:tcPr>
          <w:p w14:paraId="568AC0DF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52</w:t>
            </w:r>
          </w:p>
        </w:tc>
      </w:tr>
      <w:tr w:rsidR="00061A30" w14:paraId="4B5311AA" w14:textId="77777777" w:rsidTr="00A36AB3">
        <w:tc>
          <w:tcPr>
            <w:tcW w:w="454" w:type="dxa"/>
          </w:tcPr>
          <w:p w14:paraId="7C6029E1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10.</w:t>
            </w:r>
          </w:p>
        </w:tc>
        <w:tc>
          <w:tcPr>
            <w:tcW w:w="2870" w:type="dxa"/>
          </w:tcPr>
          <w:p w14:paraId="1033A423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Lipnie</w:t>
            </w:r>
          </w:p>
        </w:tc>
        <w:tc>
          <w:tcPr>
            <w:tcW w:w="2037" w:type="dxa"/>
          </w:tcPr>
          <w:p w14:paraId="282C8EE2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8</w:t>
            </w:r>
          </w:p>
        </w:tc>
        <w:tc>
          <w:tcPr>
            <w:tcW w:w="2037" w:type="dxa"/>
          </w:tcPr>
          <w:p w14:paraId="50724878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12</w:t>
            </w:r>
          </w:p>
        </w:tc>
      </w:tr>
      <w:tr w:rsidR="00061A30" w14:paraId="579AA981" w14:textId="77777777" w:rsidTr="00A36AB3">
        <w:tc>
          <w:tcPr>
            <w:tcW w:w="454" w:type="dxa"/>
          </w:tcPr>
          <w:p w14:paraId="4CD97A14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11.</w:t>
            </w:r>
          </w:p>
        </w:tc>
        <w:tc>
          <w:tcPr>
            <w:tcW w:w="2870" w:type="dxa"/>
          </w:tcPr>
          <w:p w14:paraId="4E2D2A81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Mogilnie</w:t>
            </w:r>
          </w:p>
        </w:tc>
        <w:tc>
          <w:tcPr>
            <w:tcW w:w="2037" w:type="dxa"/>
          </w:tcPr>
          <w:p w14:paraId="35C47D84" w14:textId="047865B9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  <w:r w:rsidR="00B507C0"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  <w:tc>
          <w:tcPr>
            <w:tcW w:w="2037" w:type="dxa"/>
          </w:tcPr>
          <w:p w14:paraId="4E1004F2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12</w:t>
            </w:r>
          </w:p>
        </w:tc>
      </w:tr>
      <w:tr w:rsidR="00061A30" w14:paraId="334D7A06" w14:textId="77777777" w:rsidTr="00A36AB3">
        <w:tc>
          <w:tcPr>
            <w:tcW w:w="454" w:type="dxa"/>
          </w:tcPr>
          <w:p w14:paraId="6365A1C9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12.</w:t>
            </w:r>
          </w:p>
        </w:tc>
        <w:tc>
          <w:tcPr>
            <w:tcW w:w="2870" w:type="dxa"/>
          </w:tcPr>
          <w:p w14:paraId="4CFC99C0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Nakle nad Notecią</w:t>
            </w:r>
          </w:p>
        </w:tc>
        <w:tc>
          <w:tcPr>
            <w:tcW w:w="2037" w:type="dxa"/>
          </w:tcPr>
          <w:p w14:paraId="11A32CA6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30</w:t>
            </w:r>
          </w:p>
        </w:tc>
        <w:tc>
          <w:tcPr>
            <w:tcW w:w="2037" w:type="dxa"/>
          </w:tcPr>
          <w:p w14:paraId="3BF4A43D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20</w:t>
            </w:r>
          </w:p>
        </w:tc>
      </w:tr>
      <w:bookmarkEnd w:id="1"/>
      <w:tr w:rsidR="00061A30" w14:paraId="0F907CF2" w14:textId="77777777" w:rsidTr="00A36AB3">
        <w:tc>
          <w:tcPr>
            <w:tcW w:w="454" w:type="dxa"/>
          </w:tcPr>
          <w:p w14:paraId="3E4F050E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13.</w:t>
            </w:r>
          </w:p>
        </w:tc>
        <w:tc>
          <w:tcPr>
            <w:tcW w:w="2870" w:type="dxa"/>
          </w:tcPr>
          <w:p w14:paraId="7881D1DC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Radziejowie</w:t>
            </w:r>
          </w:p>
        </w:tc>
        <w:tc>
          <w:tcPr>
            <w:tcW w:w="2037" w:type="dxa"/>
          </w:tcPr>
          <w:p w14:paraId="275CD4B7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</w:p>
        </w:tc>
        <w:tc>
          <w:tcPr>
            <w:tcW w:w="2037" w:type="dxa"/>
          </w:tcPr>
          <w:p w14:paraId="2F594A9F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</w:tr>
      <w:tr w:rsidR="00061A30" w14:paraId="38DAEB06" w14:textId="77777777" w:rsidTr="00A36AB3">
        <w:tc>
          <w:tcPr>
            <w:tcW w:w="454" w:type="dxa"/>
          </w:tcPr>
          <w:p w14:paraId="351618D2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14.</w:t>
            </w:r>
          </w:p>
        </w:tc>
        <w:tc>
          <w:tcPr>
            <w:tcW w:w="2870" w:type="dxa"/>
          </w:tcPr>
          <w:p w14:paraId="2BC30004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Rypinie</w:t>
            </w:r>
          </w:p>
        </w:tc>
        <w:tc>
          <w:tcPr>
            <w:tcW w:w="2037" w:type="dxa"/>
          </w:tcPr>
          <w:p w14:paraId="72E4571E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  <w:tc>
          <w:tcPr>
            <w:tcW w:w="2037" w:type="dxa"/>
          </w:tcPr>
          <w:p w14:paraId="3CEF068C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10</w:t>
            </w:r>
          </w:p>
        </w:tc>
      </w:tr>
      <w:tr w:rsidR="00061A30" w14:paraId="40885249" w14:textId="77777777" w:rsidTr="00A36AB3">
        <w:tc>
          <w:tcPr>
            <w:tcW w:w="454" w:type="dxa"/>
          </w:tcPr>
          <w:p w14:paraId="41770791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15.</w:t>
            </w:r>
          </w:p>
        </w:tc>
        <w:tc>
          <w:tcPr>
            <w:tcW w:w="2870" w:type="dxa"/>
          </w:tcPr>
          <w:p w14:paraId="0E6A1CF8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Sępólnie Krajeńskim</w:t>
            </w:r>
          </w:p>
        </w:tc>
        <w:tc>
          <w:tcPr>
            <w:tcW w:w="2037" w:type="dxa"/>
          </w:tcPr>
          <w:p w14:paraId="17E62106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9</w:t>
            </w:r>
          </w:p>
        </w:tc>
        <w:tc>
          <w:tcPr>
            <w:tcW w:w="2037" w:type="dxa"/>
          </w:tcPr>
          <w:p w14:paraId="728DAF3B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17</w:t>
            </w:r>
          </w:p>
        </w:tc>
      </w:tr>
      <w:tr w:rsidR="00061A30" w14:paraId="4B31FFEC" w14:textId="77777777" w:rsidTr="00A36AB3">
        <w:tc>
          <w:tcPr>
            <w:tcW w:w="454" w:type="dxa"/>
          </w:tcPr>
          <w:p w14:paraId="48C98B11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16.</w:t>
            </w:r>
          </w:p>
        </w:tc>
        <w:tc>
          <w:tcPr>
            <w:tcW w:w="2870" w:type="dxa"/>
          </w:tcPr>
          <w:p w14:paraId="76E8EF21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Świeciu nad Wisłą</w:t>
            </w:r>
          </w:p>
        </w:tc>
        <w:tc>
          <w:tcPr>
            <w:tcW w:w="2037" w:type="dxa"/>
          </w:tcPr>
          <w:p w14:paraId="612AAAAA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28</w:t>
            </w:r>
          </w:p>
        </w:tc>
        <w:tc>
          <w:tcPr>
            <w:tcW w:w="2037" w:type="dxa"/>
          </w:tcPr>
          <w:p w14:paraId="3CE22854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30</w:t>
            </w:r>
          </w:p>
        </w:tc>
      </w:tr>
      <w:tr w:rsidR="00061A30" w14:paraId="26341ACE" w14:textId="77777777" w:rsidTr="00A36AB3">
        <w:tc>
          <w:tcPr>
            <w:tcW w:w="454" w:type="dxa"/>
          </w:tcPr>
          <w:p w14:paraId="5833DFAB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17.</w:t>
            </w:r>
          </w:p>
        </w:tc>
        <w:tc>
          <w:tcPr>
            <w:tcW w:w="2870" w:type="dxa"/>
          </w:tcPr>
          <w:p w14:paraId="59188247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Tucholi</w:t>
            </w:r>
          </w:p>
        </w:tc>
        <w:tc>
          <w:tcPr>
            <w:tcW w:w="2037" w:type="dxa"/>
          </w:tcPr>
          <w:p w14:paraId="1C4AD1DC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22</w:t>
            </w:r>
          </w:p>
        </w:tc>
        <w:tc>
          <w:tcPr>
            <w:tcW w:w="2037" w:type="dxa"/>
          </w:tcPr>
          <w:p w14:paraId="7D61A642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19</w:t>
            </w:r>
          </w:p>
        </w:tc>
      </w:tr>
      <w:tr w:rsidR="00061A30" w14:paraId="23CB7E27" w14:textId="77777777" w:rsidTr="00A36AB3">
        <w:tc>
          <w:tcPr>
            <w:tcW w:w="454" w:type="dxa"/>
          </w:tcPr>
          <w:p w14:paraId="37F508CF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18.</w:t>
            </w:r>
          </w:p>
        </w:tc>
        <w:tc>
          <w:tcPr>
            <w:tcW w:w="2870" w:type="dxa"/>
          </w:tcPr>
          <w:p w14:paraId="4E5FBAF9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Wąbrzeźnie</w:t>
            </w:r>
          </w:p>
        </w:tc>
        <w:tc>
          <w:tcPr>
            <w:tcW w:w="2037" w:type="dxa"/>
          </w:tcPr>
          <w:p w14:paraId="4994D120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15</w:t>
            </w:r>
          </w:p>
        </w:tc>
        <w:tc>
          <w:tcPr>
            <w:tcW w:w="2037" w:type="dxa"/>
          </w:tcPr>
          <w:p w14:paraId="6D279D54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</w:tr>
      <w:tr w:rsidR="00061A30" w14:paraId="24E5B3A2" w14:textId="77777777" w:rsidTr="00A36AB3">
        <w:tc>
          <w:tcPr>
            <w:tcW w:w="454" w:type="dxa"/>
          </w:tcPr>
          <w:p w14:paraId="50B36187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19.</w:t>
            </w:r>
          </w:p>
        </w:tc>
        <w:tc>
          <w:tcPr>
            <w:tcW w:w="2870" w:type="dxa"/>
          </w:tcPr>
          <w:p w14:paraId="0CB15D33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Żninie</w:t>
            </w:r>
          </w:p>
        </w:tc>
        <w:tc>
          <w:tcPr>
            <w:tcW w:w="2037" w:type="dxa"/>
          </w:tcPr>
          <w:p w14:paraId="0B512940" w14:textId="77777777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44</w:t>
            </w:r>
          </w:p>
        </w:tc>
        <w:tc>
          <w:tcPr>
            <w:tcW w:w="2037" w:type="dxa"/>
          </w:tcPr>
          <w:p w14:paraId="43A826CF" w14:textId="54FB2803" w:rsidR="00061A30" w:rsidRPr="00EF0868" w:rsidRDefault="00061A30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  <w:r w:rsidR="006D3250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</w:tr>
      <w:tr w:rsidR="00701F5F" w14:paraId="535DC892" w14:textId="77777777" w:rsidTr="00A36AB3">
        <w:tc>
          <w:tcPr>
            <w:tcW w:w="3324" w:type="dxa"/>
            <w:gridSpan w:val="2"/>
          </w:tcPr>
          <w:p w14:paraId="387C6A4D" w14:textId="7723C258" w:rsidR="00701F5F" w:rsidRPr="00A36AB3" w:rsidRDefault="00701F5F" w:rsidP="00701F5F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A36AB3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037" w:type="dxa"/>
          </w:tcPr>
          <w:p w14:paraId="1806D9E7" w14:textId="39BCEB53" w:rsidR="00701F5F" w:rsidRPr="00A36AB3" w:rsidRDefault="006F2518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A36AB3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67</w:t>
            </w:r>
            <w:r w:rsidR="00B507C0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8</w:t>
            </w:r>
          </w:p>
        </w:tc>
        <w:tc>
          <w:tcPr>
            <w:tcW w:w="2037" w:type="dxa"/>
          </w:tcPr>
          <w:p w14:paraId="59E222CC" w14:textId="17836CE5" w:rsidR="00701F5F" w:rsidRPr="00A36AB3" w:rsidRDefault="00A36AB3" w:rsidP="00061A3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A36AB3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688</w:t>
            </w:r>
          </w:p>
        </w:tc>
      </w:tr>
    </w:tbl>
    <w:bookmarkEnd w:id="2"/>
    <w:p w14:paraId="1394321B" w14:textId="77777777" w:rsidR="00061A30" w:rsidRDefault="00EA3489" w:rsidP="00436CEB">
      <w:pPr>
        <w:spacing w:before="120" w:after="0" w:line="360" w:lineRule="auto"/>
        <w:ind w:left="-17" w:right="0" w:hanging="11"/>
        <w:rPr>
          <w:rFonts w:ascii="Bookman Old Style" w:eastAsia="Times New Roman" w:hAnsi="Bookman Old Style" w:cs="Times New Roman"/>
          <w:sz w:val="22"/>
        </w:rPr>
      </w:pPr>
      <w:r w:rsidRPr="008C2400">
        <w:rPr>
          <w:rFonts w:ascii="Bookman Old Style" w:eastAsia="Times New Roman" w:hAnsi="Bookman Old Style" w:cs="Times New Roman"/>
          <w:sz w:val="22"/>
        </w:rPr>
        <w:tab/>
      </w:r>
      <w:r w:rsidR="00426E60" w:rsidRPr="008C2400">
        <w:rPr>
          <w:rFonts w:ascii="Bookman Old Style" w:eastAsia="Times New Roman" w:hAnsi="Bookman Old Style" w:cs="Times New Roman"/>
          <w:sz w:val="22"/>
        </w:rPr>
        <w:tab/>
      </w:r>
      <w:r w:rsidRPr="008C2400">
        <w:rPr>
          <w:rFonts w:ascii="Bookman Old Style" w:eastAsia="Times New Roman" w:hAnsi="Bookman Old Style" w:cs="Times New Roman"/>
          <w:sz w:val="22"/>
        </w:rPr>
        <w:tab/>
      </w:r>
    </w:p>
    <w:p w14:paraId="05FFA256" w14:textId="77777777" w:rsidR="00061A30" w:rsidRDefault="00061A30" w:rsidP="00436CEB">
      <w:pPr>
        <w:spacing w:before="120" w:after="0" w:line="360" w:lineRule="auto"/>
        <w:ind w:left="-17" w:right="0" w:hanging="11"/>
        <w:rPr>
          <w:rFonts w:ascii="Bookman Old Style" w:eastAsia="Times New Roman" w:hAnsi="Bookman Old Style" w:cs="Arial"/>
          <w:sz w:val="22"/>
        </w:rPr>
      </w:pPr>
    </w:p>
    <w:p w14:paraId="102D1BD1" w14:textId="77777777" w:rsidR="00061A30" w:rsidRDefault="00061A30" w:rsidP="00436CEB">
      <w:pPr>
        <w:spacing w:before="120" w:after="0" w:line="360" w:lineRule="auto"/>
        <w:ind w:left="-17" w:right="0" w:hanging="11"/>
        <w:rPr>
          <w:rFonts w:ascii="Bookman Old Style" w:eastAsia="Times New Roman" w:hAnsi="Bookman Old Style" w:cs="Arial"/>
          <w:sz w:val="22"/>
        </w:rPr>
      </w:pPr>
    </w:p>
    <w:p w14:paraId="7F34F386" w14:textId="77777777" w:rsidR="00061A30" w:rsidRPr="00061A30" w:rsidRDefault="00061A30" w:rsidP="00EF0868">
      <w:pPr>
        <w:spacing w:before="120" w:after="0" w:line="360" w:lineRule="auto"/>
        <w:ind w:left="0" w:right="0" w:firstLine="0"/>
        <w:rPr>
          <w:rFonts w:ascii="Bookman Old Style" w:eastAsia="Times New Roman" w:hAnsi="Bookman Old Style" w:cs="Arial"/>
          <w:sz w:val="22"/>
        </w:rPr>
      </w:pPr>
    </w:p>
    <w:p w14:paraId="023BAB60" w14:textId="77777777" w:rsidR="00133531" w:rsidRDefault="00133531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5C22714F" w14:textId="77777777" w:rsidR="00133531" w:rsidRDefault="00133531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6EF4122D" w14:textId="77777777" w:rsidR="00133531" w:rsidRDefault="00133531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1C6E1AF9" w14:textId="77777777" w:rsidR="00133531" w:rsidRDefault="00133531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31D2B311" w14:textId="77777777" w:rsidR="000877A5" w:rsidRDefault="000877A5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7028BD99" w14:textId="77777777" w:rsidR="000877A5" w:rsidRDefault="000877A5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73CBA4AD" w14:textId="77777777" w:rsidR="000877A5" w:rsidRDefault="000877A5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5D250F3B" w14:textId="77777777" w:rsidR="000877A5" w:rsidRDefault="000877A5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5C306328" w14:textId="77777777" w:rsidR="000877A5" w:rsidRDefault="000877A5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37B8E2EC" w14:textId="77777777" w:rsidR="000877A5" w:rsidRDefault="000877A5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7FF9CFE6" w14:textId="77777777" w:rsidR="000877A5" w:rsidRDefault="000877A5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61E8DC22" w14:textId="77777777" w:rsidR="000877A5" w:rsidRDefault="000877A5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4BC3BC2B" w14:textId="77777777" w:rsidR="00A36AB3" w:rsidRDefault="00A36AB3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</w:p>
    <w:p w14:paraId="3E838C6D" w14:textId="5C4E87FC" w:rsidR="0045355B" w:rsidRPr="001744CD" w:rsidRDefault="0045355B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B22A1D">
        <w:rPr>
          <w:rFonts w:ascii="Bookman Old Style" w:eastAsia="Times New Roman" w:hAnsi="Bookman Old Style" w:cs="Arial"/>
          <w:b/>
          <w:szCs w:val="24"/>
        </w:rPr>
        <w:t>1.2.</w:t>
      </w:r>
      <w:r w:rsidR="00B22A1D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B22A1D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1744CD">
        <w:rPr>
          <w:rFonts w:ascii="Bookman Old Style" w:eastAsia="Times New Roman" w:hAnsi="Bookman Old Style" w:cs="Arial"/>
          <w:b/>
          <w:sz w:val="22"/>
        </w:rPr>
        <w:t>Sposób załatwienia skarg</w:t>
      </w:r>
      <w:r w:rsidR="00B22A1D" w:rsidRPr="001744CD">
        <w:rPr>
          <w:rFonts w:ascii="Bookman Old Style" w:eastAsia="Times New Roman" w:hAnsi="Bookman Old Style" w:cs="Arial"/>
          <w:b/>
          <w:sz w:val="22"/>
        </w:rPr>
        <w:t xml:space="preserve"> w podziale na jednostki</w:t>
      </w:r>
      <w:r w:rsidRPr="001744CD">
        <w:rPr>
          <w:rFonts w:ascii="Bookman Old Style" w:eastAsia="Times New Roman" w:hAnsi="Bookman Old Style" w:cs="Arial"/>
          <w:sz w:val="22"/>
        </w:rPr>
        <w:t>.</w:t>
      </w:r>
    </w:p>
    <w:p w14:paraId="4B6B6935" w14:textId="2B0B9F10" w:rsidR="00642B73" w:rsidRDefault="00955ACB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1744CD">
        <w:rPr>
          <w:rFonts w:ascii="Bookman Old Style" w:eastAsia="Times New Roman" w:hAnsi="Bookman Old Style" w:cs="Arial"/>
          <w:sz w:val="22"/>
        </w:rPr>
        <w:tab/>
      </w:r>
      <w:r w:rsidRPr="001744CD">
        <w:rPr>
          <w:rFonts w:ascii="Bookman Old Style" w:eastAsia="Times New Roman" w:hAnsi="Bookman Old Style" w:cs="Arial"/>
          <w:sz w:val="22"/>
        </w:rPr>
        <w:tab/>
        <w:t xml:space="preserve">W </w:t>
      </w:r>
      <w:r w:rsidR="00BF35F7" w:rsidRPr="001744CD">
        <w:rPr>
          <w:rFonts w:ascii="Bookman Old Style" w:eastAsia="Times New Roman" w:hAnsi="Bookman Old Style" w:cs="Arial"/>
          <w:sz w:val="22"/>
        </w:rPr>
        <w:t xml:space="preserve">2023 roku </w:t>
      </w:r>
      <w:r w:rsidR="00914163">
        <w:rPr>
          <w:rFonts w:ascii="Bookman Old Style" w:eastAsia="Times New Roman" w:hAnsi="Bookman Old Style" w:cs="Arial"/>
          <w:sz w:val="22"/>
        </w:rPr>
        <w:t xml:space="preserve">na terenie garnizonu kujawsko – pomorskiego we własnym zakresie ogółem rozpatrzono </w:t>
      </w:r>
      <w:r w:rsidR="001744CD" w:rsidRPr="001744CD">
        <w:rPr>
          <w:rFonts w:ascii="Bookman Old Style" w:eastAsia="Times New Roman" w:hAnsi="Bookman Old Style" w:cs="Arial"/>
          <w:b/>
          <w:sz w:val="22"/>
        </w:rPr>
        <w:t>796</w:t>
      </w:r>
      <w:r w:rsidR="001744CD">
        <w:rPr>
          <w:rFonts w:ascii="Bookman Old Style" w:eastAsia="Times New Roman" w:hAnsi="Bookman Old Style" w:cs="Arial"/>
          <w:sz w:val="22"/>
        </w:rPr>
        <w:t xml:space="preserve"> skarg</w:t>
      </w:r>
      <w:r w:rsidR="00914163">
        <w:rPr>
          <w:rFonts w:ascii="Bookman Old Style" w:eastAsia="Times New Roman" w:hAnsi="Bookman Old Style" w:cs="Arial"/>
          <w:sz w:val="22"/>
        </w:rPr>
        <w:t xml:space="preserve">, z czego </w:t>
      </w:r>
      <w:r w:rsidR="001744CD" w:rsidRPr="001744CD">
        <w:rPr>
          <w:rFonts w:ascii="Bookman Old Style" w:eastAsia="Times New Roman" w:hAnsi="Bookman Old Style" w:cs="Arial"/>
          <w:b/>
          <w:sz w:val="22"/>
        </w:rPr>
        <w:t>6</w:t>
      </w:r>
      <w:r w:rsidR="002F71D1">
        <w:rPr>
          <w:rFonts w:ascii="Bookman Old Style" w:eastAsia="Times New Roman" w:hAnsi="Bookman Old Style" w:cs="Arial"/>
          <w:b/>
          <w:sz w:val="22"/>
        </w:rPr>
        <w:t>1</w:t>
      </w:r>
      <w:r w:rsidR="001744CD">
        <w:rPr>
          <w:rFonts w:ascii="Bookman Old Style" w:eastAsia="Times New Roman" w:hAnsi="Bookman Old Style" w:cs="Arial"/>
          <w:sz w:val="22"/>
        </w:rPr>
        <w:t xml:space="preserve"> </w:t>
      </w:r>
      <w:r w:rsidR="00914163">
        <w:rPr>
          <w:rFonts w:ascii="Bookman Old Style" w:eastAsia="Times New Roman" w:hAnsi="Bookman Old Style" w:cs="Arial"/>
          <w:sz w:val="22"/>
        </w:rPr>
        <w:t xml:space="preserve">potwierdzono, </w:t>
      </w:r>
      <w:r w:rsidR="001744CD" w:rsidRPr="001744CD">
        <w:rPr>
          <w:rFonts w:ascii="Bookman Old Style" w:eastAsia="Times New Roman" w:hAnsi="Bookman Old Style" w:cs="Arial"/>
          <w:b/>
          <w:sz w:val="22"/>
        </w:rPr>
        <w:t>68</w:t>
      </w:r>
      <w:r w:rsidR="00B0023A">
        <w:rPr>
          <w:rFonts w:ascii="Bookman Old Style" w:eastAsia="Times New Roman" w:hAnsi="Bookman Old Style" w:cs="Arial"/>
          <w:b/>
          <w:sz w:val="22"/>
        </w:rPr>
        <w:t>2</w:t>
      </w:r>
      <w:r w:rsidR="001744CD">
        <w:rPr>
          <w:rFonts w:ascii="Bookman Old Style" w:eastAsia="Times New Roman" w:hAnsi="Bookman Old Style" w:cs="Arial"/>
          <w:sz w:val="22"/>
        </w:rPr>
        <w:t xml:space="preserve"> uznano </w:t>
      </w:r>
      <w:r w:rsidR="00914163">
        <w:rPr>
          <w:rFonts w:ascii="Bookman Old Style" w:eastAsia="Times New Roman" w:hAnsi="Bookman Old Style" w:cs="Arial"/>
          <w:sz w:val="22"/>
        </w:rPr>
        <w:t xml:space="preserve">                       </w:t>
      </w:r>
      <w:r w:rsidR="001744CD">
        <w:rPr>
          <w:rFonts w:ascii="Bookman Old Style" w:eastAsia="Times New Roman" w:hAnsi="Bookman Old Style" w:cs="Arial"/>
          <w:sz w:val="22"/>
        </w:rPr>
        <w:t>za niepotwierdzone,</w:t>
      </w:r>
      <w:r w:rsidR="00914163">
        <w:rPr>
          <w:rFonts w:ascii="Bookman Old Style" w:eastAsia="Times New Roman" w:hAnsi="Bookman Old Style" w:cs="Arial"/>
          <w:sz w:val="22"/>
        </w:rPr>
        <w:t xml:space="preserve"> </w:t>
      </w:r>
      <w:r w:rsidR="001744CD">
        <w:rPr>
          <w:rFonts w:ascii="Bookman Old Style" w:eastAsia="Times New Roman" w:hAnsi="Bookman Old Style" w:cs="Arial"/>
          <w:sz w:val="22"/>
        </w:rPr>
        <w:t xml:space="preserve">a </w:t>
      </w:r>
      <w:r w:rsidR="001744CD" w:rsidRPr="00642B73">
        <w:rPr>
          <w:rFonts w:ascii="Bookman Old Style" w:eastAsia="Times New Roman" w:hAnsi="Bookman Old Style" w:cs="Arial"/>
          <w:b/>
          <w:sz w:val="22"/>
        </w:rPr>
        <w:t>53</w:t>
      </w:r>
      <w:r w:rsidR="001744CD">
        <w:rPr>
          <w:rFonts w:ascii="Bookman Old Style" w:eastAsia="Times New Roman" w:hAnsi="Bookman Old Style" w:cs="Arial"/>
          <w:sz w:val="22"/>
        </w:rPr>
        <w:t xml:space="preserve"> skargi załatwiono w inny sposób. </w:t>
      </w:r>
    </w:p>
    <w:p w14:paraId="0728530A" w14:textId="7D71B46F" w:rsidR="00133531" w:rsidRPr="001744CD" w:rsidRDefault="001744CD" w:rsidP="00167736">
      <w:pPr>
        <w:spacing w:before="120" w:after="0" w:line="360" w:lineRule="auto"/>
        <w:ind w:right="0" w:firstLine="675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W toku postępowań skargowych przeprowadzonych</w:t>
      </w:r>
      <w:r w:rsidR="00FA7CB5" w:rsidRPr="001744CD">
        <w:rPr>
          <w:rFonts w:ascii="Bookman Old Style" w:eastAsia="Times New Roman" w:hAnsi="Bookman Old Style" w:cs="Arial"/>
          <w:sz w:val="22"/>
        </w:rPr>
        <w:t xml:space="preserve"> </w:t>
      </w:r>
      <w:r w:rsidR="00955ACB" w:rsidRPr="001744CD">
        <w:rPr>
          <w:rFonts w:ascii="Bookman Old Style" w:eastAsia="Times New Roman" w:hAnsi="Bookman Old Style" w:cs="Arial"/>
          <w:sz w:val="22"/>
        </w:rPr>
        <w:t>w Wydziale Kontroli KWP</w:t>
      </w:r>
      <w:r w:rsidRPr="001744CD">
        <w:rPr>
          <w:rFonts w:ascii="Bookman Old Style" w:eastAsia="Times New Roman" w:hAnsi="Bookman Old Style" w:cs="Arial"/>
          <w:sz w:val="22"/>
        </w:rPr>
        <w:t xml:space="preserve"> </w:t>
      </w:r>
      <w:r w:rsidR="00955ACB" w:rsidRPr="001744CD">
        <w:rPr>
          <w:rFonts w:ascii="Bookman Old Style" w:eastAsia="Times New Roman" w:hAnsi="Bookman Old Style" w:cs="Arial"/>
          <w:sz w:val="22"/>
        </w:rPr>
        <w:t>w Bydgoszczy potwierdzono</w:t>
      </w:r>
      <w:r w:rsidR="00955ACB" w:rsidRPr="001744CD">
        <w:rPr>
          <w:rFonts w:ascii="Bookman Old Style" w:eastAsia="Times New Roman" w:hAnsi="Bookman Old Style" w:cs="Arial"/>
          <w:b/>
          <w:sz w:val="22"/>
        </w:rPr>
        <w:t xml:space="preserve"> 1</w:t>
      </w:r>
      <w:r w:rsidR="00B0023A">
        <w:rPr>
          <w:rFonts w:ascii="Bookman Old Style" w:eastAsia="Times New Roman" w:hAnsi="Bookman Old Style" w:cs="Arial"/>
          <w:b/>
          <w:sz w:val="22"/>
        </w:rPr>
        <w:t>8</w:t>
      </w:r>
      <w:r w:rsidR="00955ACB" w:rsidRPr="001744CD">
        <w:rPr>
          <w:rFonts w:ascii="Bookman Old Style" w:eastAsia="Times New Roman" w:hAnsi="Bookman Old Style" w:cs="Arial"/>
          <w:b/>
          <w:sz w:val="22"/>
        </w:rPr>
        <w:t xml:space="preserve"> </w:t>
      </w:r>
      <w:r w:rsidR="00955ACB" w:rsidRPr="001744CD">
        <w:rPr>
          <w:rFonts w:ascii="Bookman Old Style" w:eastAsia="Times New Roman" w:hAnsi="Bookman Old Style" w:cs="Arial"/>
          <w:sz w:val="22"/>
        </w:rPr>
        <w:t xml:space="preserve">skarg, </w:t>
      </w:r>
      <w:r w:rsidR="00955ACB" w:rsidRPr="001744CD">
        <w:rPr>
          <w:rFonts w:ascii="Bookman Old Style" w:eastAsia="Times New Roman" w:hAnsi="Bookman Old Style" w:cs="Arial"/>
          <w:b/>
          <w:sz w:val="22"/>
        </w:rPr>
        <w:t>9</w:t>
      </w:r>
      <w:r w:rsidR="00B0023A">
        <w:rPr>
          <w:rFonts w:ascii="Bookman Old Style" w:eastAsia="Times New Roman" w:hAnsi="Bookman Old Style" w:cs="Arial"/>
          <w:b/>
          <w:sz w:val="22"/>
        </w:rPr>
        <w:t>2</w:t>
      </w:r>
      <w:r w:rsidR="00955ACB" w:rsidRPr="001744CD">
        <w:rPr>
          <w:rFonts w:ascii="Bookman Old Style" w:eastAsia="Times New Roman" w:hAnsi="Bookman Old Style" w:cs="Arial"/>
          <w:sz w:val="22"/>
        </w:rPr>
        <w:t xml:space="preserve"> uznano za niepotwierdzone. </w:t>
      </w:r>
      <w:r w:rsidR="00642B73">
        <w:rPr>
          <w:rFonts w:ascii="Bookman Old Style" w:eastAsia="Times New Roman" w:hAnsi="Bookman Old Style" w:cs="Arial"/>
          <w:sz w:val="22"/>
        </w:rPr>
        <w:t xml:space="preserve">                                     </w:t>
      </w:r>
      <w:r w:rsidR="00955ACB" w:rsidRPr="001744CD">
        <w:rPr>
          <w:rFonts w:ascii="Bookman Old Style" w:eastAsia="Times New Roman" w:hAnsi="Bookman Old Style" w:cs="Arial"/>
          <w:sz w:val="22"/>
        </w:rPr>
        <w:t xml:space="preserve">W </w:t>
      </w:r>
      <w:r w:rsidR="00955ACB" w:rsidRPr="001744CD">
        <w:rPr>
          <w:rFonts w:ascii="Bookman Old Style" w:eastAsia="Times New Roman" w:hAnsi="Bookman Old Style" w:cs="Arial"/>
          <w:b/>
          <w:sz w:val="22"/>
        </w:rPr>
        <w:t>26</w:t>
      </w:r>
      <w:r w:rsidR="00955ACB" w:rsidRPr="001744CD">
        <w:rPr>
          <w:rFonts w:ascii="Bookman Old Style" w:eastAsia="Times New Roman" w:hAnsi="Bookman Old Style" w:cs="Arial"/>
          <w:sz w:val="22"/>
        </w:rPr>
        <w:t xml:space="preserve"> przypadkach skargę załatwiono w inny sposób</w:t>
      </w:r>
      <w:r w:rsidR="00FA7CB5" w:rsidRPr="001744CD">
        <w:rPr>
          <w:rFonts w:ascii="Bookman Old Style" w:eastAsia="Times New Roman" w:hAnsi="Bookman Old Style" w:cs="Arial"/>
          <w:sz w:val="22"/>
        </w:rPr>
        <w:t xml:space="preserve">. </w:t>
      </w:r>
      <w:r w:rsidR="00BF35F7" w:rsidRPr="001744CD">
        <w:rPr>
          <w:rFonts w:ascii="Bookman Old Style" w:eastAsia="Times New Roman" w:hAnsi="Bookman Old Style" w:cs="Arial"/>
          <w:sz w:val="22"/>
        </w:rPr>
        <w:t xml:space="preserve">Dla porównania w 2022 roku skargę potwierdzono w </w:t>
      </w:r>
      <w:r w:rsidR="00BF35F7" w:rsidRPr="001744CD">
        <w:rPr>
          <w:rFonts w:ascii="Bookman Old Style" w:eastAsia="Times New Roman" w:hAnsi="Bookman Old Style" w:cs="Arial"/>
          <w:b/>
          <w:sz w:val="22"/>
        </w:rPr>
        <w:t>12</w:t>
      </w:r>
      <w:r w:rsidR="00BF35F7" w:rsidRPr="001744CD">
        <w:rPr>
          <w:rFonts w:ascii="Bookman Old Style" w:eastAsia="Times New Roman" w:hAnsi="Bookman Old Style" w:cs="Arial"/>
          <w:sz w:val="22"/>
        </w:rPr>
        <w:t xml:space="preserve"> przypadkach, </w:t>
      </w:r>
      <w:r w:rsidR="00BF35F7" w:rsidRPr="001744CD">
        <w:rPr>
          <w:rFonts w:ascii="Bookman Old Style" w:eastAsia="Times New Roman" w:hAnsi="Bookman Old Style" w:cs="Arial"/>
          <w:b/>
          <w:sz w:val="22"/>
        </w:rPr>
        <w:t>69</w:t>
      </w:r>
      <w:r w:rsidR="00BF35F7" w:rsidRPr="001744CD">
        <w:rPr>
          <w:rFonts w:ascii="Bookman Old Style" w:eastAsia="Times New Roman" w:hAnsi="Bookman Old Style" w:cs="Arial"/>
          <w:sz w:val="22"/>
        </w:rPr>
        <w:t xml:space="preserve"> skarg nie potwierdzono, a </w:t>
      </w:r>
      <w:r w:rsidR="00BF35F7" w:rsidRPr="001744CD">
        <w:rPr>
          <w:rFonts w:ascii="Bookman Old Style" w:eastAsia="Times New Roman" w:hAnsi="Bookman Old Style" w:cs="Arial"/>
          <w:b/>
          <w:sz w:val="22"/>
        </w:rPr>
        <w:t>22</w:t>
      </w:r>
      <w:r w:rsidR="00BF35F7" w:rsidRPr="001744CD">
        <w:rPr>
          <w:rFonts w:ascii="Bookman Old Style" w:eastAsia="Times New Roman" w:hAnsi="Bookman Old Style" w:cs="Arial"/>
          <w:sz w:val="22"/>
        </w:rPr>
        <w:t xml:space="preserve"> załatwiono w inny sposób. </w:t>
      </w:r>
      <w:r>
        <w:rPr>
          <w:rFonts w:ascii="Bookman Old Style" w:eastAsia="Times New Roman" w:hAnsi="Bookman Old Style" w:cs="Arial"/>
          <w:sz w:val="22"/>
        </w:rPr>
        <w:t xml:space="preserve">Poniżej zamieszczona tabela ilustruje sposób załatwienia </w:t>
      </w:r>
      <w:r>
        <w:rPr>
          <w:rFonts w:ascii="Bookman Old Style" w:eastAsia="Times New Roman" w:hAnsi="Bookman Old Style" w:cs="Arial"/>
          <w:sz w:val="22"/>
        </w:rPr>
        <w:lastRenderedPageBreak/>
        <w:t>skarg</w:t>
      </w:r>
      <w:r w:rsidR="00914163">
        <w:rPr>
          <w:rFonts w:ascii="Bookman Old Style" w:eastAsia="Times New Roman" w:hAnsi="Bookman Old Style" w:cs="Arial"/>
          <w:sz w:val="22"/>
        </w:rPr>
        <w:t xml:space="preserve"> </w:t>
      </w:r>
      <w:r>
        <w:rPr>
          <w:rFonts w:ascii="Bookman Old Style" w:eastAsia="Times New Roman" w:hAnsi="Bookman Old Style" w:cs="Arial"/>
          <w:sz w:val="22"/>
        </w:rPr>
        <w:t xml:space="preserve"> </w:t>
      </w:r>
      <w:r w:rsidR="00914163">
        <w:rPr>
          <w:rFonts w:ascii="Bookman Old Style" w:eastAsia="Times New Roman" w:hAnsi="Bookman Old Style" w:cs="Arial"/>
          <w:sz w:val="22"/>
        </w:rPr>
        <w:t xml:space="preserve">                          </w:t>
      </w:r>
      <w:r>
        <w:rPr>
          <w:rFonts w:ascii="Bookman Old Style" w:eastAsia="Times New Roman" w:hAnsi="Bookman Old Style" w:cs="Arial"/>
          <w:sz w:val="22"/>
        </w:rPr>
        <w:t>w poszczególnych jednostkach organizacyjnych garnizonu kujawsko-pomorskiego.</w:t>
      </w:r>
    </w:p>
    <w:p w14:paraId="345909A8" w14:textId="77777777" w:rsidR="00914163" w:rsidRDefault="00133531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i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 xml:space="preserve">      </w:t>
      </w:r>
    </w:p>
    <w:p w14:paraId="4C55144F" w14:textId="7104CDE1" w:rsidR="00B22A1D" w:rsidRPr="003B393C" w:rsidRDefault="00914163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i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 xml:space="preserve">      </w:t>
      </w:r>
      <w:r w:rsidR="00030150" w:rsidRPr="003B393C">
        <w:rPr>
          <w:rFonts w:ascii="Bookman Old Style" w:eastAsia="Times New Roman" w:hAnsi="Bookman Old Style" w:cs="Arial"/>
          <w:b/>
          <w:i/>
          <w:szCs w:val="24"/>
        </w:rPr>
        <w:t xml:space="preserve">Tabela </w:t>
      </w:r>
      <w:r w:rsidR="006211DF">
        <w:rPr>
          <w:rFonts w:ascii="Bookman Old Style" w:eastAsia="Times New Roman" w:hAnsi="Bookman Old Style" w:cs="Arial"/>
          <w:b/>
          <w:i/>
          <w:szCs w:val="24"/>
        </w:rPr>
        <w:t xml:space="preserve">2 </w:t>
      </w:r>
      <w:r w:rsidR="00030150" w:rsidRPr="003B393C">
        <w:rPr>
          <w:rFonts w:ascii="Bookman Old Style" w:eastAsia="Times New Roman" w:hAnsi="Bookman Old Style" w:cs="Arial"/>
          <w:b/>
          <w:i/>
          <w:szCs w:val="24"/>
        </w:rPr>
        <w:t>– sposób załatwienia skarg w podziale na jednostki</w:t>
      </w:r>
      <w:r w:rsidR="00FA7CB5" w:rsidRPr="003B393C">
        <w:rPr>
          <w:rFonts w:ascii="Bookman Old Style" w:eastAsia="Times New Roman" w:hAnsi="Bookman Old Style" w:cs="Arial"/>
          <w:b/>
          <w:i/>
          <w:szCs w:val="24"/>
        </w:rPr>
        <w:t xml:space="preserve">          </w:t>
      </w:r>
    </w:p>
    <w:tbl>
      <w:tblPr>
        <w:tblStyle w:val="Tabela-Siatka"/>
        <w:tblW w:w="0" w:type="auto"/>
        <w:tblInd w:w="33" w:type="dxa"/>
        <w:tblLook w:val="04A0" w:firstRow="1" w:lastRow="0" w:firstColumn="1" w:lastColumn="0" w:noHBand="0" w:noVBand="1"/>
      </w:tblPr>
      <w:tblGrid>
        <w:gridCol w:w="591"/>
        <w:gridCol w:w="2810"/>
        <w:gridCol w:w="1696"/>
        <w:gridCol w:w="2140"/>
        <w:gridCol w:w="1792"/>
      </w:tblGrid>
      <w:tr w:rsidR="00B22A1D" w14:paraId="600B8315" w14:textId="77777777" w:rsidTr="00955ACB">
        <w:tc>
          <w:tcPr>
            <w:tcW w:w="591" w:type="dxa"/>
          </w:tcPr>
          <w:p w14:paraId="328BE275" w14:textId="4C5021EE" w:rsidR="00B22A1D" w:rsidRPr="0026392C" w:rsidRDefault="00B22A1D" w:rsidP="00B22A1D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6392C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Lp.</w:t>
            </w:r>
          </w:p>
        </w:tc>
        <w:tc>
          <w:tcPr>
            <w:tcW w:w="2810" w:type="dxa"/>
          </w:tcPr>
          <w:p w14:paraId="3B7B70E1" w14:textId="7472AF06" w:rsidR="00B22A1D" w:rsidRPr="0026392C" w:rsidRDefault="00B22A1D" w:rsidP="00B22A1D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26392C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Jednostka Policji</w:t>
            </w:r>
          </w:p>
        </w:tc>
        <w:tc>
          <w:tcPr>
            <w:tcW w:w="1696" w:type="dxa"/>
          </w:tcPr>
          <w:p w14:paraId="09A6416E" w14:textId="79090254" w:rsidR="00B22A1D" w:rsidRPr="0026392C" w:rsidRDefault="00B22A1D" w:rsidP="00B22A1D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6392C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Potwierdzono</w:t>
            </w:r>
          </w:p>
        </w:tc>
        <w:tc>
          <w:tcPr>
            <w:tcW w:w="2140" w:type="dxa"/>
          </w:tcPr>
          <w:p w14:paraId="4A28DCB2" w14:textId="214B2C62" w:rsidR="00B22A1D" w:rsidRPr="0026392C" w:rsidRDefault="00B22A1D" w:rsidP="00B22A1D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6392C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Nie potwierdzono</w:t>
            </w:r>
          </w:p>
        </w:tc>
        <w:tc>
          <w:tcPr>
            <w:tcW w:w="1792" w:type="dxa"/>
          </w:tcPr>
          <w:p w14:paraId="1CA77A4C" w14:textId="4A35040B" w:rsidR="00B22A1D" w:rsidRPr="0026392C" w:rsidRDefault="00B22A1D" w:rsidP="00B22A1D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6392C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 xml:space="preserve">Załatwiono </w:t>
            </w:r>
            <w:r w:rsidR="00BB683E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 xml:space="preserve">                </w:t>
            </w:r>
            <w:r w:rsidRPr="0026392C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w inny sposób</w:t>
            </w:r>
          </w:p>
        </w:tc>
      </w:tr>
      <w:tr w:rsidR="00CB3E7A" w14:paraId="3ACB0CDB" w14:textId="77777777" w:rsidTr="00955ACB">
        <w:tc>
          <w:tcPr>
            <w:tcW w:w="591" w:type="dxa"/>
          </w:tcPr>
          <w:p w14:paraId="0442CEA3" w14:textId="76A75DB7" w:rsidR="00CB3E7A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1.</w:t>
            </w:r>
          </w:p>
        </w:tc>
        <w:tc>
          <w:tcPr>
            <w:tcW w:w="2810" w:type="dxa"/>
          </w:tcPr>
          <w:p w14:paraId="11FDF977" w14:textId="30557227" w:rsidR="00CB3E7A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KWP w Bydgoszczy</w:t>
            </w:r>
          </w:p>
        </w:tc>
        <w:tc>
          <w:tcPr>
            <w:tcW w:w="1696" w:type="dxa"/>
          </w:tcPr>
          <w:p w14:paraId="57581130" w14:textId="16ADFFB5" w:rsidR="00CB3E7A" w:rsidRPr="00CB3E7A" w:rsidRDefault="00CB3E7A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  <w:r w:rsidR="00B0023A">
              <w:rPr>
                <w:rFonts w:ascii="Bookman Old Style" w:eastAsia="Times New Roman" w:hAnsi="Bookman Old Style" w:cs="Arial"/>
                <w:sz w:val="20"/>
                <w:szCs w:val="20"/>
              </w:rPr>
              <w:t>8</w:t>
            </w:r>
          </w:p>
        </w:tc>
        <w:tc>
          <w:tcPr>
            <w:tcW w:w="2140" w:type="dxa"/>
          </w:tcPr>
          <w:p w14:paraId="689838CD" w14:textId="6832566C" w:rsidR="00CB3E7A" w:rsidRPr="00CB3E7A" w:rsidRDefault="00CB3E7A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9</w:t>
            </w:r>
            <w:r w:rsidR="00B0023A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  <w:tc>
          <w:tcPr>
            <w:tcW w:w="1792" w:type="dxa"/>
          </w:tcPr>
          <w:p w14:paraId="32C7EC90" w14:textId="579B0FA3" w:rsidR="00CB3E7A" w:rsidRPr="00CB3E7A" w:rsidRDefault="00CB3E7A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26</w:t>
            </w:r>
          </w:p>
        </w:tc>
      </w:tr>
      <w:tr w:rsidR="00955ACB" w14:paraId="36270AE2" w14:textId="77777777" w:rsidTr="00955ACB">
        <w:tc>
          <w:tcPr>
            <w:tcW w:w="591" w:type="dxa"/>
          </w:tcPr>
          <w:p w14:paraId="34B0B5CA" w14:textId="1625BE5B" w:rsidR="00955ACB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  <w:r w:rsidR="00955ACB"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7A3AD534" w14:textId="067DA6EC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 Bydgoszczy</w:t>
            </w:r>
          </w:p>
        </w:tc>
        <w:tc>
          <w:tcPr>
            <w:tcW w:w="1696" w:type="dxa"/>
          </w:tcPr>
          <w:p w14:paraId="3E122F64" w14:textId="78D67D6A" w:rsidR="00955ACB" w:rsidRPr="00CB3E7A" w:rsidRDefault="00642B73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18</w:t>
            </w:r>
          </w:p>
        </w:tc>
        <w:tc>
          <w:tcPr>
            <w:tcW w:w="2140" w:type="dxa"/>
          </w:tcPr>
          <w:p w14:paraId="5AB0E0C6" w14:textId="54A68DF6" w:rsidR="00955ACB" w:rsidRPr="00CB3E7A" w:rsidRDefault="00642B73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21</w:t>
            </w:r>
            <w:r w:rsidR="0069797D"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</w:p>
        </w:tc>
        <w:tc>
          <w:tcPr>
            <w:tcW w:w="1792" w:type="dxa"/>
          </w:tcPr>
          <w:p w14:paraId="4EABF6C7" w14:textId="4601F710" w:rsidR="00955ACB" w:rsidRPr="00CB3E7A" w:rsidRDefault="00CB3E7A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955ACB" w14:paraId="585B06FB" w14:textId="77777777" w:rsidTr="00955ACB">
        <w:tc>
          <w:tcPr>
            <w:tcW w:w="591" w:type="dxa"/>
          </w:tcPr>
          <w:p w14:paraId="12D94ABC" w14:textId="62A33FCE" w:rsidR="00955ACB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  <w:r w:rsidR="00955ACB"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3514BE7A" w14:textId="1D7961E9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 Grudziądzu</w:t>
            </w:r>
          </w:p>
        </w:tc>
        <w:tc>
          <w:tcPr>
            <w:tcW w:w="1696" w:type="dxa"/>
          </w:tcPr>
          <w:p w14:paraId="77DC204A" w14:textId="68A1B6CF" w:rsidR="00955ACB" w:rsidRPr="00CB3E7A" w:rsidRDefault="00CB3E7A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  <w:tc>
          <w:tcPr>
            <w:tcW w:w="2140" w:type="dxa"/>
          </w:tcPr>
          <w:p w14:paraId="52CFAC25" w14:textId="56D82AC1" w:rsidR="00955ACB" w:rsidRPr="00CB3E7A" w:rsidRDefault="00CB3E7A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40</w:t>
            </w:r>
          </w:p>
        </w:tc>
        <w:tc>
          <w:tcPr>
            <w:tcW w:w="1792" w:type="dxa"/>
          </w:tcPr>
          <w:p w14:paraId="040BEBA0" w14:textId="34888620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</w:tr>
      <w:tr w:rsidR="00955ACB" w14:paraId="7BE217B2" w14:textId="77777777" w:rsidTr="00955ACB">
        <w:tc>
          <w:tcPr>
            <w:tcW w:w="591" w:type="dxa"/>
          </w:tcPr>
          <w:p w14:paraId="3727AB51" w14:textId="74383D47" w:rsidR="00955ACB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  <w:r w:rsidR="00955ACB"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07E41DFE" w14:textId="54ADE7A2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 Toruniu</w:t>
            </w:r>
          </w:p>
        </w:tc>
        <w:tc>
          <w:tcPr>
            <w:tcW w:w="1696" w:type="dxa"/>
          </w:tcPr>
          <w:p w14:paraId="555F4B66" w14:textId="748E4214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  <w:tc>
          <w:tcPr>
            <w:tcW w:w="2140" w:type="dxa"/>
          </w:tcPr>
          <w:p w14:paraId="43DC75C0" w14:textId="162BF9D4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61</w:t>
            </w:r>
          </w:p>
        </w:tc>
        <w:tc>
          <w:tcPr>
            <w:tcW w:w="1792" w:type="dxa"/>
          </w:tcPr>
          <w:p w14:paraId="7B9E1D97" w14:textId="301BE5A0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7</w:t>
            </w:r>
          </w:p>
        </w:tc>
      </w:tr>
      <w:tr w:rsidR="00955ACB" w14:paraId="2171CB0D" w14:textId="77777777" w:rsidTr="00955ACB">
        <w:tc>
          <w:tcPr>
            <w:tcW w:w="591" w:type="dxa"/>
          </w:tcPr>
          <w:p w14:paraId="2BB412F5" w14:textId="3CB649C3" w:rsidR="00955ACB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  <w:r w:rsidR="00955ACB"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36480E42" w14:textId="2E9C1056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we Włocławku</w:t>
            </w:r>
          </w:p>
        </w:tc>
        <w:tc>
          <w:tcPr>
            <w:tcW w:w="1696" w:type="dxa"/>
          </w:tcPr>
          <w:p w14:paraId="0557B7DF" w14:textId="3944FA06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</w:p>
        </w:tc>
        <w:tc>
          <w:tcPr>
            <w:tcW w:w="2140" w:type="dxa"/>
          </w:tcPr>
          <w:p w14:paraId="11359AD7" w14:textId="64D069C5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46</w:t>
            </w:r>
          </w:p>
        </w:tc>
        <w:tc>
          <w:tcPr>
            <w:tcW w:w="1792" w:type="dxa"/>
          </w:tcPr>
          <w:p w14:paraId="5081DFC1" w14:textId="2A768ED2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</w:tr>
      <w:tr w:rsidR="00955ACB" w14:paraId="303EEC66" w14:textId="77777777" w:rsidTr="00955ACB">
        <w:tc>
          <w:tcPr>
            <w:tcW w:w="591" w:type="dxa"/>
          </w:tcPr>
          <w:p w14:paraId="258786B1" w14:textId="6CB8700C" w:rsidR="00955ACB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  <w:r w:rsidR="00955ACB"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5B470D64" w14:textId="342B8EF5" w:rsidR="00955ACB" w:rsidRPr="00EF0868" w:rsidRDefault="00955ACB" w:rsidP="00EF0868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Aleksandrowie Kujawskim</w:t>
            </w:r>
          </w:p>
        </w:tc>
        <w:tc>
          <w:tcPr>
            <w:tcW w:w="1696" w:type="dxa"/>
          </w:tcPr>
          <w:p w14:paraId="4FD98E0B" w14:textId="2151E97B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14:paraId="682B183B" w14:textId="0E169DD2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18</w:t>
            </w:r>
          </w:p>
        </w:tc>
        <w:tc>
          <w:tcPr>
            <w:tcW w:w="1792" w:type="dxa"/>
          </w:tcPr>
          <w:p w14:paraId="584D8046" w14:textId="14B12FE6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</w:tr>
      <w:tr w:rsidR="00955ACB" w14:paraId="5BDF19BE" w14:textId="77777777" w:rsidTr="00955ACB">
        <w:tc>
          <w:tcPr>
            <w:tcW w:w="591" w:type="dxa"/>
          </w:tcPr>
          <w:p w14:paraId="78FFDF44" w14:textId="35EEF8A7" w:rsidR="00955ACB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7</w:t>
            </w:r>
            <w:r w:rsidR="00955ACB"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0B252838" w14:textId="06180D12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Brodnicy</w:t>
            </w:r>
          </w:p>
        </w:tc>
        <w:tc>
          <w:tcPr>
            <w:tcW w:w="1696" w:type="dxa"/>
          </w:tcPr>
          <w:p w14:paraId="2B84B134" w14:textId="72C9F55A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2140" w:type="dxa"/>
          </w:tcPr>
          <w:p w14:paraId="1C8EEEF6" w14:textId="63E2DDC1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17</w:t>
            </w:r>
          </w:p>
        </w:tc>
        <w:tc>
          <w:tcPr>
            <w:tcW w:w="1792" w:type="dxa"/>
          </w:tcPr>
          <w:p w14:paraId="32720964" w14:textId="11621912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955ACB" w14:paraId="297C5C83" w14:textId="77777777" w:rsidTr="00955ACB">
        <w:tc>
          <w:tcPr>
            <w:tcW w:w="591" w:type="dxa"/>
          </w:tcPr>
          <w:p w14:paraId="18EB74C1" w14:textId="657C5DA7" w:rsidR="00955ACB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8</w:t>
            </w:r>
            <w:r w:rsidR="00955ACB"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1BEAC4B7" w14:textId="63BA2AA0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Chełmnie</w:t>
            </w:r>
          </w:p>
        </w:tc>
        <w:tc>
          <w:tcPr>
            <w:tcW w:w="1696" w:type="dxa"/>
          </w:tcPr>
          <w:p w14:paraId="18896797" w14:textId="7B6886DA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2140" w:type="dxa"/>
          </w:tcPr>
          <w:p w14:paraId="6A57CDCA" w14:textId="740A45B0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</w:p>
        </w:tc>
        <w:tc>
          <w:tcPr>
            <w:tcW w:w="1792" w:type="dxa"/>
          </w:tcPr>
          <w:p w14:paraId="457EB897" w14:textId="492071BD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</w:p>
        </w:tc>
      </w:tr>
      <w:tr w:rsidR="00955ACB" w14:paraId="79DBD9A6" w14:textId="77777777" w:rsidTr="00955ACB">
        <w:tc>
          <w:tcPr>
            <w:tcW w:w="591" w:type="dxa"/>
          </w:tcPr>
          <w:p w14:paraId="1A213746" w14:textId="7F08317E" w:rsidR="00955ACB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9</w:t>
            </w:r>
            <w:r w:rsidR="00955ACB"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07524084" w14:textId="78023A14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Golubiu-Dobrzyniu</w:t>
            </w:r>
          </w:p>
        </w:tc>
        <w:tc>
          <w:tcPr>
            <w:tcW w:w="1696" w:type="dxa"/>
          </w:tcPr>
          <w:p w14:paraId="7981B163" w14:textId="7CB842C9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14:paraId="7F7F0DF5" w14:textId="15887CF8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10</w:t>
            </w:r>
          </w:p>
        </w:tc>
        <w:tc>
          <w:tcPr>
            <w:tcW w:w="1792" w:type="dxa"/>
          </w:tcPr>
          <w:p w14:paraId="48477EE4" w14:textId="1723CC10" w:rsidR="00955ACB" w:rsidRPr="00CB3E7A" w:rsidRDefault="00924E15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</w:tr>
      <w:tr w:rsidR="00955ACB" w14:paraId="60324BC9" w14:textId="77777777" w:rsidTr="00955ACB">
        <w:tc>
          <w:tcPr>
            <w:tcW w:w="591" w:type="dxa"/>
          </w:tcPr>
          <w:p w14:paraId="17FAF6E7" w14:textId="6C28D589" w:rsidR="00955ACB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10</w:t>
            </w:r>
            <w:r w:rsidR="00955ACB"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11DEAF52" w14:textId="087AF812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Inowrocławiu</w:t>
            </w:r>
          </w:p>
        </w:tc>
        <w:tc>
          <w:tcPr>
            <w:tcW w:w="1696" w:type="dxa"/>
          </w:tcPr>
          <w:p w14:paraId="26F8A77F" w14:textId="1452E5BD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</w:p>
        </w:tc>
        <w:tc>
          <w:tcPr>
            <w:tcW w:w="2140" w:type="dxa"/>
          </w:tcPr>
          <w:p w14:paraId="2C3E6A49" w14:textId="135767A4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45</w:t>
            </w:r>
          </w:p>
        </w:tc>
        <w:tc>
          <w:tcPr>
            <w:tcW w:w="1792" w:type="dxa"/>
          </w:tcPr>
          <w:p w14:paraId="7180405E" w14:textId="1B2FAD30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955ACB" w14:paraId="2F67457F" w14:textId="77777777" w:rsidTr="00955ACB">
        <w:tc>
          <w:tcPr>
            <w:tcW w:w="591" w:type="dxa"/>
          </w:tcPr>
          <w:p w14:paraId="405090D5" w14:textId="6850BD1A" w:rsidR="00955ACB" w:rsidRPr="00642B73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2"/>
              </w:rPr>
            </w:pPr>
            <w:r w:rsidRPr="00642B73">
              <w:rPr>
                <w:rFonts w:ascii="Bookman Old Style" w:eastAsia="Times New Roman" w:hAnsi="Bookman Old Style" w:cs="Arial"/>
                <w:sz w:val="22"/>
              </w:rPr>
              <w:t>1</w:t>
            </w:r>
            <w:r w:rsidR="00CB3E7A">
              <w:rPr>
                <w:rFonts w:ascii="Bookman Old Style" w:eastAsia="Times New Roman" w:hAnsi="Bookman Old Style" w:cs="Arial"/>
                <w:sz w:val="22"/>
              </w:rPr>
              <w:t>1</w:t>
            </w:r>
            <w:r w:rsidRPr="00642B73">
              <w:rPr>
                <w:rFonts w:ascii="Bookman Old Style" w:eastAsia="Times New Roman" w:hAnsi="Bookman Old Style" w:cs="Arial"/>
                <w:sz w:val="22"/>
              </w:rPr>
              <w:t>.</w:t>
            </w:r>
          </w:p>
        </w:tc>
        <w:tc>
          <w:tcPr>
            <w:tcW w:w="2810" w:type="dxa"/>
          </w:tcPr>
          <w:p w14:paraId="6DD10508" w14:textId="708B861B" w:rsidR="00955ACB" w:rsidRPr="00642B73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2"/>
              </w:rPr>
            </w:pPr>
            <w:r w:rsidRPr="00642B73">
              <w:rPr>
                <w:rFonts w:ascii="Bookman Old Style" w:eastAsia="Times New Roman" w:hAnsi="Bookman Old Style" w:cs="Arial"/>
                <w:sz w:val="22"/>
              </w:rPr>
              <w:t>KPP w Lipnie</w:t>
            </w:r>
          </w:p>
        </w:tc>
        <w:tc>
          <w:tcPr>
            <w:tcW w:w="1696" w:type="dxa"/>
          </w:tcPr>
          <w:p w14:paraId="06BAF2F4" w14:textId="0F13BD2B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2140" w:type="dxa"/>
          </w:tcPr>
          <w:p w14:paraId="4D07359C" w14:textId="346048B2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12</w:t>
            </w:r>
          </w:p>
        </w:tc>
        <w:tc>
          <w:tcPr>
            <w:tcW w:w="1792" w:type="dxa"/>
          </w:tcPr>
          <w:p w14:paraId="28A079A4" w14:textId="6CD19F25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955ACB" w14:paraId="19E4315B" w14:textId="77777777" w:rsidTr="00955ACB">
        <w:tc>
          <w:tcPr>
            <w:tcW w:w="591" w:type="dxa"/>
          </w:tcPr>
          <w:p w14:paraId="1D2FD914" w14:textId="75BBE46D" w:rsidR="00955ACB" w:rsidRPr="00642B73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2"/>
              </w:rPr>
            </w:pPr>
            <w:r w:rsidRPr="00642B73">
              <w:rPr>
                <w:rFonts w:ascii="Bookman Old Style" w:eastAsia="Times New Roman" w:hAnsi="Bookman Old Style" w:cs="Arial"/>
                <w:sz w:val="22"/>
              </w:rPr>
              <w:t>1</w:t>
            </w:r>
            <w:r w:rsidR="00CB3E7A">
              <w:rPr>
                <w:rFonts w:ascii="Bookman Old Style" w:eastAsia="Times New Roman" w:hAnsi="Bookman Old Style" w:cs="Arial"/>
                <w:sz w:val="22"/>
              </w:rPr>
              <w:t>2</w:t>
            </w:r>
            <w:r w:rsidRPr="00642B73">
              <w:rPr>
                <w:rFonts w:ascii="Bookman Old Style" w:eastAsia="Times New Roman" w:hAnsi="Bookman Old Style" w:cs="Arial"/>
                <w:sz w:val="22"/>
              </w:rPr>
              <w:t>.</w:t>
            </w:r>
          </w:p>
        </w:tc>
        <w:tc>
          <w:tcPr>
            <w:tcW w:w="2810" w:type="dxa"/>
          </w:tcPr>
          <w:p w14:paraId="4FA788DD" w14:textId="33A4A329" w:rsidR="00955ACB" w:rsidRPr="00642B73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2"/>
              </w:rPr>
            </w:pPr>
            <w:r w:rsidRPr="00642B73">
              <w:rPr>
                <w:rFonts w:ascii="Bookman Old Style" w:eastAsia="Times New Roman" w:hAnsi="Bookman Old Style" w:cs="Arial"/>
                <w:sz w:val="22"/>
              </w:rPr>
              <w:t>KPP w Mogilnie</w:t>
            </w:r>
          </w:p>
        </w:tc>
        <w:tc>
          <w:tcPr>
            <w:tcW w:w="1696" w:type="dxa"/>
          </w:tcPr>
          <w:p w14:paraId="693A73C1" w14:textId="40D32E0D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2140" w:type="dxa"/>
          </w:tcPr>
          <w:p w14:paraId="02779B6B" w14:textId="15E8B863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  <w:r w:rsidR="00924E15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</w:tcPr>
          <w:p w14:paraId="4192055A" w14:textId="2311649F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</w:tr>
      <w:tr w:rsidR="00955ACB" w14:paraId="05223E9A" w14:textId="77777777" w:rsidTr="00955ACB">
        <w:tc>
          <w:tcPr>
            <w:tcW w:w="591" w:type="dxa"/>
          </w:tcPr>
          <w:p w14:paraId="17A7C523" w14:textId="1123880E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  <w:r w:rsidR="00CB3E7A"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1A429EFE" w14:textId="4E141E5B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Nakle nad Notecią</w:t>
            </w:r>
          </w:p>
        </w:tc>
        <w:tc>
          <w:tcPr>
            <w:tcW w:w="1696" w:type="dxa"/>
          </w:tcPr>
          <w:p w14:paraId="08DA307F" w14:textId="6D4DFC5A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2140" w:type="dxa"/>
          </w:tcPr>
          <w:p w14:paraId="358330C9" w14:textId="4BE78C71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20</w:t>
            </w:r>
          </w:p>
        </w:tc>
        <w:tc>
          <w:tcPr>
            <w:tcW w:w="1792" w:type="dxa"/>
          </w:tcPr>
          <w:p w14:paraId="04F34ECA" w14:textId="0D03A56B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955ACB" w14:paraId="6CD10681" w14:textId="77777777" w:rsidTr="00955ACB">
        <w:tc>
          <w:tcPr>
            <w:tcW w:w="591" w:type="dxa"/>
          </w:tcPr>
          <w:p w14:paraId="7FF49A36" w14:textId="48EA7790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  <w:r w:rsidR="00CB3E7A"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65CCF523" w14:textId="6CFF2422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Radziejowie</w:t>
            </w:r>
          </w:p>
        </w:tc>
        <w:tc>
          <w:tcPr>
            <w:tcW w:w="1696" w:type="dxa"/>
          </w:tcPr>
          <w:p w14:paraId="02E532BC" w14:textId="5FEDAF98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2140" w:type="dxa"/>
          </w:tcPr>
          <w:p w14:paraId="2DD802CE" w14:textId="3C763D20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  <w:tc>
          <w:tcPr>
            <w:tcW w:w="1792" w:type="dxa"/>
          </w:tcPr>
          <w:p w14:paraId="52F06EA1" w14:textId="1F13C57A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955ACB" w14:paraId="065DC9F2" w14:textId="77777777" w:rsidTr="00955ACB">
        <w:tc>
          <w:tcPr>
            <w:tcW w:w="591" w:type="dxa"/>
          </w:tcPr>
          <w:p w14:paraId="3398CABE" w14:textId="3764DD1F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  <w:r w:rsidR="00CB3E7A"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07A6B8B0" w14:textId="131A1DDF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Rypinie</w:t>
            </w:r>
          </w:p>
        </w:tc>
        <w:tc>
          <w:tcPr>
            <w:tcW w:w="1696" w:type="dxa"/>
          </w:tcPr>
          <w:p w14:paraId="2207ED5D" w14:textId="548B8C6C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2140" w:type="dxa"/>
          </w:tcPr>
          <w:p w14:paraId="2529CFD2" w14:textId="1F2CA398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10</w:t>
            </w:r>
          </w:p>
        </w:tc>
        <w:tc>
          <w:tcPr>
            <w:tcW w:w="1792" w:type="dxa"/>
          </w:tcPr>
          <w:p w14:paraId="50166642" w14:textId="329BCF55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955ACB" w14:paraId="3B2B378D" w14:textId="77777777" w:rsidTr="00955ACB">
        <w:tc>
          <w:tcPr>
            <w:tcW w:w="591" w:type="dxa"/>
          </w:tcPr>
          <w:p w14:paraId="596A65AF" w14:textId="632FED24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  <w:r w:rsidR="00CB3E7A"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61CBD1AC" w14:textId="6BF8AEAE" w:rsidR="00955ACB" w:rsidRPr="00EF0868" w:rsidRDefault="00955ACB" w:rsidP="00EF0868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Sępólnie Krajeńskim</w:t>
            </w:r>
          </w:p>
        </w:tc>
        <w:tc>
          <w:tcPr>
            <w:tcW w:w="1696" w:type="dxa"/>
          </w:tcPr>
          <w:p w14:paraId="6337B14A" w14:textId="1E6DC766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2140" w:type="dxa"/>
          </w:tcPr>
          <w:p w14:paraId="6A993CBF" w14:textId="05B5F3BC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15</w:t>
            </w:r>
          </w:p>
        </w:tc>
        <w:tc>
          <w:tcPr>
            <w:tcW w:w="1792" w:type="dxa"/>
          </w:tcPr>
          <w:p w14:paraId="13BC5590" w14:textId="3054360F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955ACB" w14:paraId="5D29C9EB" w14:textId="77777777" w:rsidTr="00955ACB">
        <w:tc>
          <w:tcPr>
            <w:tcW w:w="591" w:type="dxa"/>
          </w:tcPr>
          <w:p w14:paraId="64180266" w14:textId="3BF2004B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  <w:r w:rsidR="00CB3E7A">
              <w:rPr>
                <w:rFonts w:ascii="Bookman Old Style" w:eastAsia="Times New Roman" w:hAnsi="Bookman Old Style" w:cs="Arial"/>
                <w:sz w:val="20"/>
                <w:szCs w:val="20"/>
              </w:rPr>
              <w:t>7</w:t>
            </w: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0820EDD5" w14:textId="3E522BAB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Świeciu nad Wisłą</w:t>
            </w:r>
          </w:p>
        </w:tc>
        <w:tc>
          <w:tcPr>
            <w:tcW w:w="1696" w:type="dxa"/>
          </w:tcPr>
          <w:p w14:paraId="7250B1A2" w14:textId="29AAB139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  <w:tc>
          <w:tcPr>
            <w:tcW w:w="2140" w:type="dxa"/>
          </w:tcPr>
          <w:p w14:paraId="1CBB88F8" w14:textId="641E96D4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21</w:t>
            </w:r>
          </w:p>
        </w:tc>
        <w:tc>
          <w:tcPr>
            <w:tcW w:w="1792" w:type="dxa"/>
          </w:tcPr>
          <w:p w14:paraId="618241F9" w14:textId="048D3FA0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</w:p>
        </w:tc>
      </w:tr>
      <w:tr w:rsidR="00955ACB" w14:paraId="5D8A3738" w14:textId="77777777" w:rsidTr="00955ACB">
        <w:tc>
          <w:tcPr>
            <w:tcW w:w="591" w:type="dxa"/>
          </w:tcPr>
          <w:p w14:paraId="25278413" w14:textId="4081A112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  <w:r w:rsidR="00CB3E7A">
              <w:rPr>
                <w:rFonts w:ascii="Bookman Old Style" w:eastAsia="Times New Roman" w:hAnsi="Bookman Old Style" w:cs="Arial"/>
                <w:sz w:val="20"/>
                <w:szCs w:val="20"/>
              </w:rPr>
              <w:t>8</w:t>
            </w: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78029EF2" w14:textId="71620CAB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Tucholi</w:t>
            </w:r>
          </w:p>
        </w:tc>
        <w:tc>
          <w:tcPr>
            <w:tcW w:w="1696" w:type="dxa"/>
          </w:tcPr>
          <w:p w14:paraId="1798A626" w14:textId="39CE9339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  <w:tc>
          <w:tcPr>
            <w:tcW w:w="2140" w:type="dxa"/>
          </w:tcPr>
          <w:p w14:paraId="562AB993" w14:textId="324C41F6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16</w:t>
            </w:r>
          </w:p>
        </w:tc>
        <w:tc>
          <w:tcPr>
            <w:tcW w:w="1792" w:type="dxa"/>
          </w:tcPr>
          <w:p w14:paraId="401E17F7" w14:textId="328B55B5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955ACB" w14:paraId="1D0E7EBE" w14:textId="77777777" w:rsidTr="00955ACB">
        <w:tc>
          <w:tcPr>
            <w:tcW w:w="591" w:type="dxa"/>
          </w:tcPr>
          <w:p w14:paraId="30ADABB9" w14:textId="370281DA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  <w:r w:rsidR="00CB3E7A">
              <w:rPr>
                <w:rFonts w:ascii="Bookman Old Style" w:eastAsia="Times New Roman" w:hAnsi="Bookman Old Style" w:cs="Arial"/>
                <w:sz w:val="20"/>
                <w:szCs w:val="20"/>
              </w:rPr>
              <w:t>9</w:t>
            </w: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11A1B6C5" w14:textId="598CFC3F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Wąbrzeźnie</w:t>
            </w:r>
          </w:p>
        </w:tc>
        <w:tc>
          <w:tcPr>
            <w:tcW w:w="1696" w:type="dxa"/>
          </w:tcPr>
          <w:p w14:paraId="03ED5FE3" w14:textId="2663C457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2140" w:type="dxa"/>
          </w:tcPr>
          <w:p w14:paraId="44844368" w14:textId="1CEF1E43" w:rsidR="00955ACB" w:rsidRPr="00CB3E7A" w:rsidRDefault="00CB3E7A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  <w:tc>
          <w:tcPr>
            <w:tcW w:w="1792" w:type="dxa"/>
          </w:tcPr>
          <w:p w14:paraId="211AD29C" w14:textId="52548CB1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955ACB" w14:paraId="4492CDDB" w14:textId="77777777" w:rsidTr="00955ACB">
        <w:tc>
          <w:tcPr>
            <w:tcW w:w="591" w:type="dxa"/>
          </w:tcPr>
          <w:p w14:paraId="04B99D26" w14:textId="6743D414" w:rsidR="00955ACB" w:rsidRPr="00EF0868" w:rsidRDefault="00CB3E7A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20</w:t>
            </w:r>
            <w:r w:rsidR="00955ACB"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5FCE7612" w14:textId="10B5EE1B" w:rsidR="00955ACB" w:rsidRPr="00EF0868" w:rsidRDefault="00955ACB" w:rsidP="00955ACB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Żninie</w:t>
            </w:r>
          </w:p>
        </w:tc>
        <w:tc>
          <w:tcPr>
            <w:tcW w:w="1696" w:type="dxa"/>
          </w:tcPr>
          <w:p w14:paraId="0E948462" w14:textId="10A6345A" w:rsidR="00955ACB" w:rsidRPr="00CB3E7A" w:rsidRDefault="000D5636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B3E7A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14:paraId="72A75008" w14:textId="6F3EAC3B" w:rsidR="00955ACB" w:rsidRPr="00CB3E7A" w:rsidRDefault="0069797D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19</w:t>
            </w:r>
          </w:p>
        </w:tc>
        <w:tc>
          <w:tcPr>
            <w:tcW w:w="1792" w:type="dxa"/>
          </w:tcPr>
          <w:p w14:paraId="17B63819" w14:textId="1C63FD1C" w:rsidR="00955ACB" w:rsidRPr="00CB3E7A" w:rsidRDefault="0069797D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</w:tr>
      <w:tr w:rsidR="00A36AB3" w14:paraId="7C546F7A" w14:textId="77777777" w:rsidTr="002F71D1">
        <w:tc>
          <w:tcPr>
            <w:tcW w:w="3401" w:type="dxa"/>
            <w:gridSpan w:val="2"/>
          </w:tcPr>
          <w:p w14:paraId="68571A7C" w14:textId="388EEF1E" w:rsidR="00A36AB3" w:rsidRPr="00A36AB3" w:rsidRDefault="00A36AB3" w:rsidP="00A36AB3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A36AB3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lastRenderedPageBreak/>
              <w:t>OGÓŁEM</w:t>
            </w:r>
          </w:p>
        </w:tc>
        <w:tc>
          <w:tcPr>
            <w:tcW w:w="1696" w:type="dxa"/>
          </w:tcPr>
          <w:p w14:paraId="709FFB55" w14:textId="67B60CE8" w:rsidR="00A36AB3" w:rsidRPr="001941ED" w:rsidRDefault="00A36AB3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1941ED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6</w:t>
            </w:r>
            <w:r w:rsidR="00B0023A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14:paraId="4479E87C" w14:textId="5A2C546D" w:rsidR="00A36AB3" w:rsidRPr="001941ED" w:rsidRDefault="001941ED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1941ED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68</w:t>
            </w:r>
            <w:r w:rsidR="00B0023A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2</w:t>
            </w:r>
          </w:p>
        </w:tc>
        <w:tc>
          <w:tcPr>
            <w:tcW w:w="1792" w:type="dxa"/>
          </w:tcPr>
          <w:p w14:paraId="13D8B996" w14:textId="5A5BC23A" w:rsidR="00A36AB3" w:rsidRPr="001941ED" w:rsidRDefault="001941ED" w:rsidP="00431DC9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1941ED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53</w:t>
            </w:r>
          </w:p>
        </w:tc>
      </w:tr>
    </w:tbl>
    <w:p w14:paraId="26D03ECB" w14:textId="77777777" w:rsidR="00B22A1D" w:rsidRDefault="00B22A1D" w:rsidP="00B22A1D">
      <w:pPr>
        <w:spacing w:before="120" w:after="0" w:line="360" w:lineRule="auto"/>
        <w:ind w:right="0"/>
        <w:rPr>
          <w:rFonts w:ascii="Bookman Old Style" w:eastAsia="Times New Roman" w:hAnsi="Bookman Old Style" w:cs="Arial"/>
          <w:szCs w:val="24"/>
        </w:rPr>
      </w:pPr>
    </w:p>
    <w:p w14:paraId="2F2DD554" w14:textId="6EE2EEAE" w:rsidR="00B22A1D" w:rsidRPr="0026392C" w:rsidRDefault="00431DC9" w:rsidP="00431DC9">
      <w:pPr>
        <w:spacing w:before="120" w:after="0" w:line="360" w:lineRule="auto"/>
        <w:ind w:left="0" w:right="0" w:firstLine="0"/>
        <w:rPr>
          <w:rFonts w:ascii="Bookman Old Style" w:eastAsia="Times New Roman" w:hAnsi="Bookman Old Style" w:cs="Arial"/>
          <w:b/>
          <w:sz w:val="22"/>
        </w:rPr>
      </w:pPr>
      <w:r w:rsidRPr="0026392C">
        <w:rPr>
          <w:rFonts w:ascii="Bookman Old Style" w:eastAsia="Times New Roman" w:hAnsi="Bookman Old Style" w:cs="Arial"/>
          <w:b/>
          <w:sz w:val="22"/>
        </w:rPr>
        <w:t>1.3. Potwierdzalność skarg oraz współczynnik skargowości.</w:t>
      </w:r>
    </w:p>
    <w:p w14:paraId="3B21A498" w14:textId="43D12586" w:rsidR="00EA3489" w:rsidRPr="0026392C" w:rsidRDefault="00EA3489" w:rsidP="0069797D">
      <w:pPr>
        <w:spacing w:after="0" w:line="360" w:lineRule="auto"/>
        <w:ind w:left="23" w:right="0" w:firstLine="685"/>
        <w:rPr>
          <w:rFonts w:ascii="Bookman Old Style" w:hAnsi="Bookman Old Style" w:cs="Arial"/>
          <w:sz w:val="22"/>
        </w:rPr>
      </w:pPr>
      <w:r w:rsidRPr="0026392C">
        <w:rPr>
          <w:rFonts w:ascii="Bookman Old Style" w:hAnsi="Bookman Old Style" w:cs="Arial"/>
          <w:sz w:val="22"/>
        </w:rPr>
        <w:t>Wobec zatrudnionych na dzień 31 grudnia 20</w:t>
      </w:r>
      <w:r w:rsidR="00C336C8" w:rsidRPr="0026392C">
        <w:rPr>
          <w:rFonts w:ascii="Bookman Old Style" w:hAnsi="Bookman Old Style" w:cs="Arial"/>
          <w:sz w:val="22"/>
        </w:rPr>
        <w:t>2</w:t>
      </w:r>
      <w:r w:rsidR="00B22A1D" w:rsidRPr="0026392C">
        <w:rPr>
          <w:rFonts w:ascii="Bookman Old Style" w:hAnsi="Bookman Old Style" w:cs="Arial"/>
          <w:sz w:val="22"/>
        </w:rPr>
        <w:t>3</w:t>
      </w:r>
      <w:r w:rsidRPr="0026392C">
        <w:rPr>
          <w:rFonts w:ascii="Bookman Old Style" w:hAnsi="Bookman Old Style" w:cs="Arial"/>
          <w:sz w:val="22"/>
        </w:rPr>
        <w:t xml:space="preserve"> roku</w:t>
      </w:r>
      <w:r w:rsidR="00E35DF9" w:rsidRPr="0026392C">
        <w:rPr>
          <w:rFonts w:ascii="Bookman Old Style" w:hAnsi="Bookman Old Style" w:cs="Arial"/>
          <w:color w:val="FF0000"/>
          <w:sz w:val="22"/>
        </w:rPr>
        <w:t xml:space="preserve"> </w:t>
      </w:r>
      <w:r w:rsidR="006E13FB">
        <w:rPr>
          <w:rFonts w:ascii="Bookman Old Style" w:hAnsi="Bookman Old Style" w:cs="Arial"/>
          <w:b/>
          <w:sz w:val="22"/>
        </w:rPr>
        <w:t>4920</w:t>
      </w:r>
      <w:r w:rsidRPr="0026392C">
        <w:rPr>
          <w:rFonts w:ascii="Bookman Old Style" w:hAnsi="Bookman Old Style" w:cs="Arial"/>
          <w:sz w:val="22"/>
        </w:rPr>
        <w:t xml:space="preserve"> funkcjonariuszy województwa kujawsko </w:t>
      </w:r>
      <w:r w:rsidR="00F2037E" w:rsidRPr="0026392C">
        <w:rPr>
          <w:rFonts w:ascii="Bookman Old Style" w:hAnsi="Bookman Old Style" w:cs="Arial"/>
          <w:sz w:val="22"/>
        </w:rPr>
        <w:t>–</w:t>
      </w:r>
      <w:r w:rsidRPr="0026392C">
        <w:rPr>
          <w:rFonts w:ascii="Bookman Old Style" w:hAnsi="Bookman Old Style" w:cs="Arial"/>
          <w:sz w:val="22"/>
        </w:rPr>
        <w:t xml:space="preserve"> pomorskiego</w:t>
      </w:r>
      <w:r w:rsidR="00F2037E" w:rsidRPr="0026392C">
        <w:rPr>
          <w:rFonts w:ascii="Bookman Old Style" w:hAnsi="Bookman Old Style" w:cs="Arial"/>
          <w:sz w:val="22"/>
        </w:rPr>
        <w:t>,</w:t>
      </w:r>
      <w:r w:rsidRPr="0026392C">
        <w:rPr>
          <w:rFonts w:ascii="Bookman Old Style" w:hAnsi="Bookman Old Style" w:cs="Arial"/>
          <w:sz w:val="22"/>
        </w:rPr>
        <w:t xml:space="preserve"> współczynnik skargowości na jednego policjanta wyniósł </w:t>
      </w:r>
      <w:r w:rsidRPr="0026392C">
        <w:rPr>
          <w:rFonts w:ascii="Bookman Old Style" w:hAnsi="Bookman Old Style" w:cs="Arial"/>
          <w:b/>
          <w:sz w:val="22"/>
        </w:rPr>
        <w:t>0,2</w:t>
      </w:r>
      <w:r w:rsidR="00081195">
        <w:rPr>
          <w:rFonts w:ascii="Bookman Old Style" w:hAnsi="Bookman Old Style" w:cs="Arial"/>
          <w:b/>
          <w:sz w:val="22"/>
        </w:rPr>
        <w:t>0 skarg</w:t>
      </w:r>
      <w:r w:rsidR="00462D63">
        <w:rPr>
          <w:rFonts w:ascii="Bookman Old Style" w:hAnsi="Bookman Old Style" w:cs="Arial"/>
          <w:b/>
          <w:sz w:val="22"/>
        </w:rPr>
        <w:t>i</w:t>
      </w:r>
      <w:r w:rsidRPr="0026392C">
        <w:rPr>
          <w:rFonts w:ascii="Bookman Old Style" w:hAnsi="Bookman Old Style" w:cs="Arial"/>
          <w:sz w:val="22"/>
        </w:rPr>
        <w:t xml:space="preserve">. Współczynnik ten </w:t>
      </w:r>
      <w:r w:rsidR="00081195">
        <w:rPr>
          <w:rFonts w:ascii="Bookman Old Style" w:hAnsi="Bookman Old Style" w:cs="Arial"/>
          <w:sz w:val="22"/>
        </w:rPr>
        <w:t>w</w:t>
      </w:r>
      <w:r w:rsidRPr="0026392C">
        <w:rPr>
          <w:rFonts w:ascii="Bookman Old Style" w:hAnsi="Bookman Old Style" w:cs="Arial"/>
          <w:sz w:val="22"/>
        </w:rPr>
        <w:t xml:space="preserve"> ubiegł</w:t>
      </w:r>
      <w:r w:rsidR="00081195">
        <w:rPr>
          <w:rFonts w:ascii="Bookman Old Style" w:hAnsi="Bookman Old Style" w:cs="Arial"/>
          <w:sz w:val="22"/>
        </w:rPr>
        <w:t>ym</w:t>
      </w:r>
      <w:r w:rsidR="00F2037E" w:rsidRPr="0026392C">
        <w:rPr>
          <w:rFonts w:ascii="Bookman Old Style" w:hAnsi="Bookman Old Style" w:cs="Arial"/>
          <w:sz w:val="22"/>
        </w:rPr>
        <w:t xml:space="preserve"> roku</w:t>
      </w:r>
      <w:r w:rsidRPr="0026392C">
        <w:rPr>
          <w:rFonts w:ascii="Bookman Old Style" w:hAnsi="Bookman Old Style" w:cs="Arial"/>
          <w:sz w:val="22"/>
        </w:rPr>
        <w:t xml:space="preserve"> </w:t>
      </w:r>
      <w:r w:rsidR="00081195">
        <w:rPr>
          <w:rFonts w:ascii="Bookman Old Style" w:hAnsi="Bookman Old Style" w:cs="Arial"/>
          <w:sz w:val="22"/>
        </w:rPr>
        <w:t xml:space="preserve">kształtował                      się </w:t>
      </w:r>
      <w:r w:rsidR="006E13FB">
        <w:rPr>
          <w:rFonts w:ascii="Bookman Old Style" w:hAnsi="Bookman Old Style" w:cs="Arial"/>
          <w:sz w:val="22"/>
        </w:rPr>
        <w:t xml:space="preserve">na poziomie </w:t>
      </w:r>
      <w:r w:rsidR="00081195">
        <w:rPr>
          <w:rFonts w:ascii="Bookman Old Style" w:hAnsi="Bookman Old Style" w:cs="Arial"/>
          <w:b/>
          <w:sz w:val="22"/>
        </w:rPr>
        <w:t>0,21</w:t>
      </w:r>
      <w:r w:rsidRPr="0026392C">
        <w:rPr>
          <w:rFonts w:ascii="Bookman Old Style" w:hAnsi="Bookman Old Style" w:cs="Arial"/>
          <w:sz w:val="22"/>
        </w:rPr>
        <w:t>.</w:t>
      </w:r>
    </w:p>
    <w:p w14:paraId="14B4251A" w14:textId="0C606E06" w:rsidR="00EA3489" w:rsidRDefault="00EA3489" w:rsidP="0069797D">
      <w:pPr>
        <w:spacing w:after="0" w:line="360" w:lineRule="auto"/>
        <w:ind w:left="23" w:right="0" w:firstLine="685"/>
        <w:rPr>
          <w:rFonts w:ascii="Bookman Old Style" w:hAnsi="Bookman Old Style" w:cs="Arial"/>
          <w:sz w:val="22"/>
        </w:rPr>
      </w:pPr>
      <w:r w:rsidRPr="0026392C">
        <w:rPr>
          <w:rFonts w:ascii="Bookman Old Style" w:hAnsi="Bookman Old Style" w:cs="Arial"/>
          <w:sz w:val="22"/>
        </w:rPr>
        <w:t xml:space="preserve">Wskaźnik potwierdzalności skarg </w:t>
      </w:r>
      <w:r w:rsidR="005B76EC" w:rsidRPr="0026392C">
        <w:rPr>
          <w:rFonts w:ascii="Bookman Old Style" w:hAnsi="Bookman Old Style" w:cs="Arial"/>
          <w:sz w:val="22"/>
        </w:rPr>
        <w:t>w roku 202</w:t>
      </w:r>
      <w:r w:rsidR="0026392C" w:rsidRPr="0026392C">
        <w:rPr>
          <w:rFonts w:ascii="Bookman Old Style" w:hAnsi="Bookman Old Style" w:cs="Arial"/>
          <w:sz w:val="22"/>
        </w:rPr>
        <w:t>3</w:t>
      </w:r>
      <w:r w:rsidR="005B76EC" w:rsidRPr="0026392C">
        <w:rPr>
          <w:rFonts w:ascii="Bookman Old Style" w:hAnsi="Bookman Old Style" w:cs="Arial"/>
          <w:sz w:val="22"/>
        </w:rPr>
        <w:t xml:space="preserve"> we </w:t>
      </w:r>
      <w:r w:rsidRPr="0026392C">
        <w:rPr>
          <w:rFonts w:ascii="Bookman Old Style" w:hAnsi="Bookman Old Style" w:cs="Arial"/>
          <w:sz w:val="22"/>
        </w:rPr>
        <w:t>w</w:t>
      </w:r>
      <w:r w:rsidR="005B76EC" w:rsidRPr="0026392C">
        <w:rPr>
          <w:rFonts w:ascii="Bookman Old Style" w:hAnsi="Bookman Old Style" w:cs="Arial"/>
          <w:sz w:val="22"/>
        </w:rPr>
        <w:t>szystkich</w:t>
      </w:r>
      <w:r w:rsidRPr="0026392C">
        <w:rPr>
          <w:rFonts w:ascii="Bookman Old Style" w:hAnsi="Bookman Old Style" w:cs="Arial"/>
          <w:sz w:val="22"/>
        </w:rPr>
        <w:t xml:space="preserve"> jednostkach Policji województwa kujawsko  - pomorskiego </w:t>
      </w:r>
      <w:r w:rsidR="005B76EC" w:rsidRPr="0026392C">
        <w:rPr>
          <w:rFonts w:ascii="Bookman Old Style" w:hAnsi="Bookman Old Style" w:cs="Arial"/>
          <w:sz w:val="22"/>
        </w:rPr>
        <w:t xml:space="preserve">ukształtował się na poziomie </w:t>
      </w:r>
      <w:r w:rsidR="00B0023A">
        <w:rPr>
          <w:rFonts w:ascii="Bookman Old Style" w:hAnsi="Bookman Old Style" w:cs="Arial"/>
          <w:b/>
          <w:sz w:val="22"/>
        </w:rPr>
        <w:t>5,96</w:t>
      </w:r>
      <w:r w:rsidRPr="0026392C">
        <w:rPr>
          <w:rFonts w:ascii="Bookman Old Style" w:hAnsi="Bookman Old Style" w:cs="Arial"/>
          <w:b/>
          <w:sz w:val="22"/>
        </w:rPr>
        <w:t>%</w:t>
      </w:r>
      <w:r w:rsidRPr="0026392C">
        <w:rPr>
          <w:rFonts w:ascii="Bookman Old Style" w:hAnsi="Bookman Old Style" w:cs="Arial"/>
          <w:sz w:val="22"/>
        </w:rPr>
        <w:t xml:space="preserve"> </w:t>
      </w:r>
      <w:r w:rsidR="0009303E" w:rsidRPr="0026392C">
        <w:rPr>
          <w:rFonts w:ascii="Bookman Old Style" w:hAnsi="Bookman Old Style" w:cs="Arial"/>
          <w:sz w:val="22"/>
        </w:rPr>
        <w:t xml:space="preserve">(potwierdzono </w:t>
      </w:r>
      <w:r w:rsidR="006E13FB">
        <w:rPr>
          <w:rFonts w:ascii="Bookman Old Style" w:hAnsi="Bookman Old Style" w:cs="Arial"/>
          <w:b/>
          <w:sz w:val="22"/>
        </w:rPr>
        <w:t>6</w:t>
      </w:r>
      <w:r w:rsidR="00B0023A">
        <w:rPr>
          <w:rFonts w:ascii="Bookman Old Style" w:hAnsi="Bookman Old Style" w:cs="Arial"/>
          <w:b/>
          <w:sz w:val="22"/>
        </w:rPr>
        <w:t>1</w:t>
      </w:r>
      <w:r w:rsidR="0009303E" w:rsidRPr="0026392C">
        <w:rPr>
          <w:rFonts w:ascii="Bookman Old Style" w:hAnsi="Bookman Old Style" w:cs="Arial"/>
          <w:sz w:val="22"/>
        </w:rPr>
        <w:t xml:space="preserve"> skarg</w:t>
      </w:r>
      <w:r w:rsidR="006E13FB">
        <w:rPr>
          <w:rFonts w:ascii="Bookman Old Style" w:hAnsi="Bookman Old Style" w:cs="Arial"/>
          <w:sz w:val="22"/>
        </w:rPr>
        <w:t>i</w:t>
      </w:r>
      <w:r w:rsidR="0009303E" w:rsidRPr="0026392C">
        <w:rPr>
          <w:rFonts w:ascii="Bookman Old Style" w:hAnsi="Bookman Old Style" w:cs="Arial"/>
          <w:sz w:val="22"/>
        </w:rPr>
        <w:t>). W porównaniu do</w:t>
      </w:r>
      <w:r w:rsidRPr="0026392C">
        <w:rPr>
          <w:rFonts w:ascii="Bookman Old Style" w:hAnsi="Bookman Old Style" w:cs="Arial"/>
          <w:sz w:val="22"/>
        </w:rPr>
        <w:t xml:space="preserve"> 20</w:t>
      </w:r>
      <w:r w:rsidR="0009303E" w:rsidRPr="0026392C">
        <w:rPr>
          <w:rFonts w:ascii="Bookman Old Style" w:hAnsi="Bookman Old Style" w:cs="Arial"/>
          <w:sz w:val="22"/>
        </w:rPr>
        <w:t>2</w:t>
      </w:r>
      <w:r w:rsidR="0026392C" w:rsidRPr="0026392C">
        <w:rPr>
          <w:rFonts w:ascii="Bookman Old Style" w:hAnsi="Bookman Old Style" w:cs="Arial"/>
          <w:sz w:val="22"/>
        </w:rPr>
        <w:t>2</w:t>
      </w:r>
      <w:r w:rsidR="00BE2A71" w:rsidRPr="0026392C">
        <w:rPr>
          <w:rFonts w:ascii="Bookman Old Style" w:hAnsi="Bookman Old Style" w:cs="Arial"/>
          <w:sz w:val="22"/>
        </w:rPr>
        <w:t xml:space="preserve"> roku</w:t>
      </w:r>
      <w:r w:rsidRPr="0026392C">
        <w:rPr>
          <w:rFonts w:ascii="Bookman Old Style" w:hAnsi="Bookman Old Style" w:cs="Arial"/>
          <w:sz w:val="22"/>
        </w:rPr>
        <w:t xml:space="preserve"> </w:t>
      </w:r>
      <w:r w:rsidR="007150D3">
        <w:rPr>
          <w:rFonts w:ascii="Bookman Old Style" w:hAnsi="Bookman Old Style" w:cs="Arial"/>
          <w:sz w:val="22"/>
        </w:rPr>
        <w:t>(</w:t>
      </w:r>
      <w:r w:rsidR="00B86AF2" w:rsidRPr="00B86AF2">
        <w:rPr>
          <w:rFonts w:ascii="Bookman Old Style" w:hAnsi="Bookman Old Style" w:cs="Arial"/>
          <w:b/>
          <w:sz w:val="22"/>
        </w:rPr>
        <w:t>8,21%</w:t>
      </w:r>
      <w:r w:rsidR="00B86AF2">
        <w:rPr>
          <w:rFonts w:ascii="Bookman Old Style" w:hAnsi="Bookman Old Style" w:cs="Arial"/>
          <w:sz w:val="22"/>
        </w:rPr>
        <w:t xml:space="preserve"> </w:t>
      </w:r>
      <w:r w:rsidR="007150D3">
        <w:rPr>
          <w:rFonts w:ascii="Bookman Old Style" w:hAnsi="Bookman Old Style" w:cs="Arial"/>
          <w:sz w:val="22"/>
        </w:rPr>
        <w:t xml:space="preserve">- </w:t>
      </w:r>
      <w:r w:rsidR="00F17196" w:rsidRPr="00F17196">
        <w:rPr>
          <w:rFonts w:ascii="Bookman Old Style" w:hAnsi="Bookman Old Style" w:cs="Arial"/>
          <w:sz w:val="22"/>
        </w:rPr>
        <w:t>potwierdzono</w:t>
      </w:r>
      <w:r w:rsidR="00F23B4A">
        <w:rPr>
          <w:rFonts w:ascii="Bookman Old Style" w:hAnsi="Bookman Old Style" w:cs="Arial"/>
          <w:sz w:val="22"/>
        </w:rPr>
        <w:t xml:space="preserve"> </w:t>
      </w:r>
      <w:r w:rsidR="00B86AF2">
        <w:rPr>
          <w:rFonts w:ascii="Bookman Old Style" w:hAnsi="Bookman Old Style" w:cs="Arial"/>
          <w:sz w:val="22"/>
        </w:rPr>
        <w:t xml:space="preserve">                      </w:t>
      </w:r>
      <w:r w:rsidR="00F17196" w:rsidRPr="007150D3">
        <w:rPr>
          <w:rFonts w:ascii="Bookman Old Style" w:hAnsi="Bookman Old Style" w:cs="Arial"/>
          <w:b/>
          <w:sz w:val="22"/>
        </w:rPr>
        <w:t>9</w:t>
      </w:r>
      <w:r w:rsidR="00DD2D1E">
        <w:rPr>
          <w:rFonts w:ascii="Bookman Old Style" w:hAnsi="Bookman Old Style" w:cs="Arial"/>
          <w:b/>
          <w:sz w:val="22"/>
        </w:rPr>
        <w:t>1</w:t>
      </w:r>
      <w:r w:rsidR="00F17196" w:rsidRPr="00F17196">
        <w:rPr>
          <w:rFonts w:ascii="Bookman Old Style" w:hAnsi="Bookman Old Style" w:cs="Arial"/>
          <w:sz w:val="22"/>
        </w:rPr>
        <w:t xml:space="preserve"> skarg</w:t>
      </w:r>
      <w:r w:rsidRPr="0026392C">
        <w:rPr>
          <w:rFonts w:ascii="Bookman Old Style" w:hAnsi="Bookman Old Style" w:cs="Arial"/>
          <w:sz w:val="22"/>
        </w:rPr>
        <w:t>)</w:t>
      </w:r>
      <w:r w:rsidR="0009303E" w:rsidRPr="0026392C">
        <w:rPr>
          <w:rFonts w:ascii="Bookman Old Style" w:hAnsi="Bookman Old Style" w:cs="Arial"/>
          <w:sz w:val="22"/>
        </w:rPr>
        <w:t xml:space="preserve"> </w:t>
      </w:r>
      <w:r w:rsidR="00831721" w:rsidRPr="0026392C">
        <w:rPr>
          <w:rFonts w:ascii="Bookman Old Style" w:hAnsi="Bookman Old Style" w:cs="Arial"/>
          <w:sz w:val="22"/>
        </w:rPr>
        <w:t xml:space="preserve">odnotowano </w:t>
      </w:r>
      <w:r w:rsidR="006E13FB">
        <w:rPr>
          <w:rFonts w:ascii="Bookman Old Style" w:hAnsi="Bookman Old Style" w:cs="Arial"/>
          <w:sz w:val="22"/>
        </w:rPr>
        <w:t>spadek</w:t>
      </w:r>
      <w:r w:rsidR="0009303E" w:rsidRPr="0026392C">
        <w:rPr>
          <w:rFonts w:ascii="Bookman Old Style" w:hAnsi="Bookman Old Style" w:cs="Arial"/>
          <w:sz w:val="22"/>
        </w:rPr>
        <w:t xml:space="preserve"> wskaźnika potwierdzalności o </w:t>
      </w:r>
      <w:r w:rsidR="00E36E9A">
        <w:rPr>
          <w:rFonts w:ascii="Bookman Old Style" w:hAnsi="Bookman Old Style" w:cs="Arial"/>
          <w:b/>
          <w:sz w:val="22"/>
        </w:rPr>
        <w:t>2,</w:t>
      </w:r>
      <w:r w:rsidR="00B0023A">
        <w:rPr>
          <w:rFonts w:ascii="Bookman Old Style" w:hAnsi="Bookman Old Style" w:cs="Arial"/>
          <w:b/>
          <w:sz w:val="22"/>
        </w:rPr>
        <w:t>25</w:t>
      </w:r>
      <w:r w:rsidR="0009303E" w:rsidRPr="0026392C">
        <w:rPr>
          <w:rFonts w:ascii="Bookman Old Style" w:hAnsi="Bookman Old Style" w:cs="Arial"/>
          <w:b/>
          <w:sz w:val="22"/>
        </w:rPr>
        <w:t>%</w:t>
      </w:r>
      <w:r w:rsidR="0009303E" w:rsidRPr="0026392C">
        <w:rPr>
          <w:rFonts w:ascii="Bookman Old Style" w:hAnsi="Bookman Old Style" w:cs="Arial"/>
          <w:sz w:val="22"/>
        </w:rPr>
        <w:t>.</w:t>
      </w:r>
    </w:p>
    <w:p w14:paraId="5B6AC934" w14:textId="707BEFB8" w:rsidR="006E13FB" w:rsidRDefault="006E13FB" w:rsidP="0069797D">
      <w:pPr>
        <w:spacing w:after="0" w:line="360" w:lineRule="auto"/>
        <w:ind w:left="23" w:right="0" w:firstLine="685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W poszczególnych jednostkach organizacyjnych województwa kujawsko-pomorskiego wskaźnik potwierdzalności kształtował się następująco:</w:t>
      </w:r>
    </w:p>
    <w:p w14:paraId="5DA849DF" w14:textId="70D1FEF9" w:rsidR="006E13FB" w:rsidRDefault="00396C22" w:rsidP="0069797D">
      <w:pPr>
        <w:pStyle w:val="Akapitzlist"/>
        <w:numPr>
          <w:ilvl w:val="0"/>
          <w:numId w:val="15"/>
        </w:numPr>
        <w:spacing w:after="0" w:line="360" w:lineRule="auto"/>
        <w:ind w:right="0"/>
        <w:contextualSpacing w:val="0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KMP w Bydgoszczy – 9,93%,</w:t>
      </w:r>
    </w:p>
    <w:p w14:paraId="432F8E7E" w14:textId="2D3D66D7" w:rsidR="00396C22" w:rsidRDefault="00396C22" w:rsidP="004A7719">
      <w:pPr>
        <w:pStyle w:val="Akapitzlist"/>
        <w:numPr>
          <w:ilvl w:val="0"/>
          <w:numId w:val="15"/>
        </w:numPr>
        <w:spacing w:before="120" w:after="0" w:line="360" w:lineRule="auto"/>
        <w:ind w:right="0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KMP w Grudziądzu – 4,54%,</w:t>
      </w:r>
    </w:p>
    <w:p w14:paraId="279F0366" w14:textId="0BFD60FD" w:rsidR="00396C22" w:rsidRDefault="009B4F36" w:rsidP="004A7719">
      <w:pPr>
        <w:pStyle w:val="Akapitzlist"/>
        <w:numPr>
          <w:ilvl w:val="0"/>
          <w:numId w:val="15"/>
        </w:numPr>
        <w:spacing w:before="120" w:after="0" w:line="360" w:lineRule="auto"/>
        <w:ind w:right="0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KMP w Toruniu – 5,5%,</w:t>
      </w:r>
    </w:p>
    <w:p w14:paraId="127E86FB" w14:textId="136A0734" w:rsidR="009B4F36" w:rsidRDefault="009B4F36" w:rsidP="004A7719">
      <w:pPr>
        <w:pStyle w:val="Akapitzlist"/>
        <w:numPr>
          <w:ilvl w:val="0"/>
          <w:numId w:val="15"/>
        </w:numPr>
        <w:spacing w:before="120" w:after="0" w:line="360" w:lineRule="auto"/>
        <w:ind w:right="0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KMP we Włocławku – 9,43%,</w:t>
      </w:r>
    </w:p>
    <w:p w14:paraId="65A30E76" w14:textId="584FE13F" w:rsidR="009B4F36" w:rsidRDefault="009B4F36" w:rsidP="004A7719">
      <w:pPr>
        <w:pStyle w:val="Akapitzlist"/>
        <w:numPr>
          <w:ilvl w:val="0"/>
          <w:numId w:val="15"/>
        </w:numPr>
        <w:spacing w:before="120" w:after="0" w:line="360" w:lineRule="auto"/>
        <w:ind w:right="0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KPP w Aleksandrowie Kujawskim – 5%,</w:t>
      </w:r>
    </w:p>
    <w:p w14:paraId="0B8113FB" w14:textId="229BFAC7" w:rsidR="009B4F36" w:rsidRDefault="009B4F36" w:rsidP="004A7719">
      <w:pPr>
        <w:pStyle w:val="Akapitzlist"/>
        <w:numPr>
          <w:ilvl w:val="0"/>
          <w:numId w:val="15"/>
        </w:numPr>
        <w:spacing w:before="120" w:after="0" w:line="360" w:lineRule="auto"/>
        <w:ind w:right="0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KPP w Golubiu-Dobrzyniu – 8,3%,</w:t>
      </w:r>
    </w:p>
    <w:p w14:paraId="54F06A0D" w14:textId="6C13AB2E" w:rsidR="009B4F36" w:rsidRDefault="009B4F36" w:rsidP="004A7719">
      <w:pPr>
        <w:pStyle w:val="Akapitzlist"/>
        <w:numPr>
          <w:ilvl w:val="0"/>
          <w:numId w:val="15"/>
        </w:numPr>
        <w:spacing w:before="120" w:after="0" w:line="360" w:lineRule="auto"/>
        <w:ind w:right="0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KPP w Inowrocławiu – 10%,</w:t>
      </w:r>
    </w:p>
    <w:p w14:paraId="499AF201" w14:textId="7AEC0A88" w:rsidR="009B4F36" w:rsidRDefault="009B4F36" w:rsidP="004A7719">
      <w:pPr>
        <w:pStyle w:val="Akapitzlist"/>
        <w:numPr>
          <w:ilvl w:val="0"/>
          <w:numId w:val="15"/>
        </w:numPr>
        <w:spacing w:before="120" w:after="0" w:line="360" w:lineRule="auto"/>
        <w:ind w:right="0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KPP w Świeciu – 10%,</w:t>
      </w:r>
    </w:p>
    <w:p w14:paraId="4C5CED5B" w14:textId="0A2A47E6" w:rsidR="009B4F36" w:rsidRDefault="009B4F36" w:rsidP="004A7719">
      <w:pPr>
        <w:pStyle w:val="Akapitzlist"/>
        <w:numPr>
          <w:ilvl w:val="0"/>
          <w:numId w:val="15"/>
        </w:numPr>
        <w:spacing w:before="120" w:after="0" w:line="360" w:lineRule="auto"/>
        <w:ind w:right="0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KPP w Tucholi – 15,7%,</w:t>
      </w:r>
    </w:p>
    <w:p w14:paraId="1314F642" w14:textId="219E8E92" w:rsidR="009B4F36" w:rsidRDefault="009B4F36" w:rsidP="004A7719">
      <w:pPr>
        <w:pStyle w:val="Akapitzlist"/>
        <w:numPr>
          <w:ilvl w:val="0"/>
          <w:numId w:val="15"/>
        </w:numPr>
        <w:spacing w:before="120" w:after="0" w:line="360" w:lineRule="auto"/>
        <w:ind w:right="0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KPP w Żninie – 4,7</w:t>
      </w:r>
      <w:r w:rsidR="00F35140">
        <w:rPr>
          <w:rFonts w:ascii="Bookman Old Style" w:hAnsi="Bookman Old Style" w:cs="Arial"/>
          <w:sz w:val="22"/>
        </w:rPr>
        <w:t>6</w:t>
      </w:r>
      <w:r>
        <w:rPr>
          <w:rFonts w:ascii="Bookman Old Style" w:hAnsi="Bookman Old Style" w:cs="Arial"/>
          <w:sz w:val="22"/>
        </w:rPr>
        <w:t>%.</w:t>
      </w:r>
    </w:p>
    <w:p w14:paraId="07857114" w14:textId="68943810" w:rsidR="00133531" w:rsidRDefault="0039062D" w:rsidP="00133531">
      <w:pPr>
        <w:spacing w:after="0" w:line="360" w:lineRule="auto"/>
        <w:ind w:left="34" w:right="0" w:firstLine="675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W Wydz</w:t>
      </w:r>
      <w:r w:rsidR="003C57CC">
        <w:rPr>
          <w:rFonts w:ascii="Bookman Old Style" w:hAnsi="Bookman Old Style" w:cs="Arial"/>
          <w:sz w:val="22"/>
        </w:rPr>
        <w:t xml:space="preserve">iale Kontroli KWP w Bydgoszczy odnotowano wzrost potwierdzalności skarg o </w:t>
      </w:r>
      <w:r w:rsidR="00332342">
        <w:rPr>
          <w:rFonts w:ascii="Bookman Old Style" w:hAnsi="Bookman Old Style" w:cs="Arial"/>
          <w:b/>
          <w:sz w:val="22"/>
        </w:rPr>
        <w:t>1,58</w:t>
      </w:r>
      <w:r w:rsidR="003C57CC" w:rsidRPr="003C57CC">
        <w:rPr>
          <w:rFonts w:ascii="Bookman Old Style" w:hAnsi="Bookman Old Style" w:cs="Arial"/>
          <w:b/>
          <w:sz w:val="22"/>
        </w:rPr>
        <w:t>%</w:t>
      </w:r>
      <w:r w:rsidR="003C57CC">
        <w:rPr>
          <w:rFonts w:ascii="Bookman Old Style" w:hAnsi="Bookman Old Style" w:cs="Arial"/>
          <w:sz w:val="22"/>
        </w:rPr>
        <w:t xml:space="preserve">, gdzie na </w:t>
      </w:r>
      <w:r w:rsidR="003C57CC" w:rsidRPr="003C57CC">
        <w:rPr>
          <w:rFonts w:ascii="Bookman Old Style" w:hAnsi="Bookman Old Style" w:cs="Arial"/>
          <w:b/>
          <w:sz w:val="22"/>
        </w:rPr>
        <w:t>136</w:t>
      </w:r>
      <w:r w:rsidR="003C57CC">
        <w:rPr>
          <w:rFonts w:ascii="Bookman Old Style" w:hAnsi="Bookman Old Style" w:cs="Arial"/>
          <w:sz w:val="22"/>
        </w:rPr>
        <w:t xml:space="preserve"> skarg załatwionych we własnym zakresie potwierdzono </w:t>
      </w:r>
      <w:r w:rsidR="003C57CC" w:rsidRPr="003C57CC">
        <w:rPr>
          <w:rFonts w:ascii="Bookman Old Style" w:hAnsi="Bookman Old Style" w:cs="Arial"/>
          <w:b/>
          <w:sz w:val="22"/>
        </w:rPr>
        <w:t>1</w:t>
      </w:r>
      <w:r w:rsidR="00332342">
        <w:rPr>
          <w:rFonts w:ascii="Bookman Old Style" w:hAnsi="Bookman Old Style" w:cs="Arial"/>
          <w:b/>
          <w:sz w:val="22"/>
        </w:rPr>
        <w:t>8</w:t>
      </w:r>
      <w:r w:rsidR="003C57CC">
        <w:rPr>
          <w:rFonts w:ascii="Bookman Old Style" w:hAnsi="Bookman Old Style" w:cs="Arial"/>
          <w:sz w:val="22"/>
        </w:rPr>
        <w:t xml:space="preserve"> skarg (co stanowi </w:t>
      </w:r>
      <w:r w:rsidR="003C57CC" w:rsidRPr="003C57CC">
        <w:rPr>
          <w:rFonts w:ascii="Bookman Old Style" w:hAnsi="Bookman Old Style" w:cs="Arial"/>
          <w:b/>
          <w:sz w:val="22"/>
        </w:rPr>
        <w:t>13,</w:t>
      </w:r>
      <w:r w:rsidR="00332342">
        <w:rPr>
          <w:rFonts w:ascii="Bookman Old Style" w:hAnsi="Bookman Old Style" w:cs="Arial"/>
          <w:b/>
          <w:sz w:val="22"/>
        </w:rPr>
        <w:t>23</w:t>
      </w:r>
      <w:r w:rsidR="003C57CC" w:rsidRPr="003C57CC">
        <w:rPr>
          <w:rFonts w:ascii="Bookman Old Style" w:hAnsi="Bookman Old Style" w:cs="Arial"/>
          <w:b/>
          <w:sz w:val="22"/>
        </w:rPr>
        <w:t>%</w:t>
      </w:r>
      <w:r w:rsidR="003C57CC">
        <w:rPr>
          <w:rFonts w:ascii="Bookman Old Style" w:hAnsi="Bookman Old Style" w:cs="Arial"/>
          <w:sz w:val="22"/>
        </w:rPr>
        <w:t>).</w:t>
      </w:r>
      <w:r w:rsidR="00B86AF2">
        <w:rPr>
          <w:rFonts w:ascii="Bookman Old Style" w:hAnsi="Bookman Old Style" w:cs="Arial"/>
          <w:sz w:val="22"/>
        </w:rPr>
        <w:t xml:space="preserve"> W 2022 roku wskaźnik potwierdzalności ukształtował się na poziomie </w:t>
      </w:r>
      <w:r w:rsidR="00B86AF2" w:rsidRPr="00B86AF2">
        <w:rPr>
          <w:rFonts w:ascii="Bookman Old Style" w:hAnsi="Bookman Old Style" w:cs="Arial"/>
          <w:b/>
          <w:sz w:val="22"/>
        </w:rPr>
        <w:t>11,65 %.</w:t>
      </w:r>
    </w:p>
    <w:p w14:paraId="127F0128" w14:textId="77777777" w:rsidR="00133531" w:rsidRPr="0026392C" w:rsidRDefault="00133531" w:rsidP="00133531">
      <w:pPr>
        <w:spacing w:after="0" w:line="360" w:lineRule="auto"/>
        <w:ind w:left="34" w:right="0" w:firstLine="675"/>
        <w:rPr>
          <w:rFonts w:ascii="Bookman Old Style" w:hAnsi="Bookman Old Style" w:cs="Arial"/>
          <w:sz w:val="22"/>
        </w:rPr>
      </w:pPr>
    </w:p>
    <w:p w14:paraId="2920FD97" w14:textId="7AE7BE15" w:rsidR="00565E66" w:rsidRPr="00565E66" w:rsidRDefault="00831721" w:rsidP="00133531">
      <w:pPr>
        <w:spacing w:after="0" w:line="480" w:lineRule="auto"/>
        <w:ind w:left="-17"/>
        <w:rPr>
          <w:rFonts w:ascii="Bookman Old Style" w:eastAsia="Times New Roman" w:hAnsi="Bookman Old Style" w:cs="Arial"/>
          <w:b/>
          <w:sz w:val="22"/>
        </w:rPr>
      </w:pPr>
      <w:r w:rsidRPr="0026392C">
        <w:rPr>
          <w:rFonts w:ascii="Bookman Old Style" w:eastAsia="Times New Roman" w:hAnsi="Bookman Old Style" w:cs="Arial"/>
          <w:sz w:val="22"/>
        </w:rPr>
        <w:tab/>
      </w:r>
      <w:r w:rsidR="00565E66" w:rsidRPr="00565E66">
        <w:rPr>
          <w:rFonts w:ascii="Bookman Old Style" w:eastAsia="Times New Roman" w:hAnsi="Bookman Old Style" w:cs="Arial"/>
          <w:b/>
          <w:sz w:val="22"/>
        </w:rPr>
        <w:t>1.4. Najczęściej występujące zarzuty.</w:t>
      </w:r>
      <w:r w:rsidR="00EA3489" w:rsidRPr="00565E66">
        <w:rPr>
          <w:rFonts w:ascii="Bookman Old Style" w:eastAsia="Times New Roman" w:hAnsi="Bookman Old Style" w:cs="Arial"/>
          <w:b/>
          <w:sz w:val="22"/>
        </w:rPr>
        <w:tab/>
      </w:r>
      <w:r w:rsidR="00EA3489" w:rsidRPr="00565E66">
        <w:rPr>
          <w:rFonts w:ascii="Bookman Old Style" w:eastAsia="Times New Roman" w:hAnsi="Bookman Old Style" w:cs="Arial"/>
          <w:b/>
          <w:sz w:val="22"/>
        </w:rPr>
        <w:tab/>
      </w:r>
    </w:p>
    <w:p w14:paraId="67DAAA7E" w14:textId="71338B8F" w:rsidR="00EA3489" w:rsidRPr="0026392C" w:rsidRDefault="00EA3489" w:rsidP="00EF0868">
      <w:pPr>
        <w:spacing w:after="0" w:line="360" w:lineRule="auto"/>
        <w:ind w:left="-17" w:firstLine="725"/>
        <w:rPr>
          <w:rFonts w:ascii="Bookman Old Style" w:eastAsia="Times New Roman" w:hAnsi="Bookman Old Style" w:cs="Arial"/>
          <w:sz w:val="22"/>
        </w:rPr>
      </w:pPr>
      <w:r w:rsidRPr="0026392C">
        <w:rPr>
          <w:rFonts w:ascii="Bookman Old Style" w:eastAsia="Times New Roman" w:hAnsi="Bookman Old Style" w:cs="Arial"/>
          <w:sz w:val="22"/>
        </w:rPr>
        <w:t xml:space="preserve">Podstawową problematykę skarg </w:t>
      </w:r>
      <w:r w:rsidR="00F2037E" w:rsidRPr="0026392C">
        <w:rPr>
          <w:rFonts w:ascii="Bookman Old Style" w:eastAsia="Times New Roman" w:hAnsi="Bookman Old Style" w:cs="Arial"/>
          <w:sz w:val="22"/>
        </w:rPr>
        <w:t xml:space="preserve">wniesionych </w:t>
      </w:r>
      <w:r w:rsidRPr="0026392C">
        <w:rPr>
          <w:rFonts w:ascii="Bookman Old Style" w:eastAsia="Times New Roman" w:hAnsi="Bookman Old Style" w:cs="Arial"/>
          <w:sz w:val="22"/>
        </w:rPr>
        <w:t>do Komendy Wojewódzkiej Policji</w:t>
      </w:r>
      <w:r w:rsidR="00EF0868">
        <w:rPr>
          <w:rFonts w:ascii="Bookman Old Style" w:eastAsia="Times New Roman" w:hAnsi="Bookman Old Style" w:cs="Arial"/>
          <w:sz w:val="22"/>
        </w:rPr>
        <w:t xml:space="preserve"> </w:t>
      </w:r>
      <w:r w:rsidRPr="0026392C">
        <w:rPr>
          <w:rFonts w:ascii="Bookman Old Style" w:eastAsia="Times New Roman" w:hAnsi="Bookman Old Style" w:cs="Arial"/>
          <w:sz w:val="22"/>
        </w:rPr>
        <w:t xml:space="preserve">w Bydgoszczy i jednostek </w:t>
      </w:r>
      <w:r w:rsidR="00F2037E" w:rsidRPr="0026392C">
        <w:rPr>
          <w:rFonts w:ascii="Bookman Old Style" w:eastAsia="Times New Roman" w:hAnsi="Bookman Old Style" w:cs="Arial"/>
          <w:sz w:val="22"/>
        </w:rPr>
        <w:t xml:space="preserve">podległych </w:t>
      </w:r>
      <w:r w:rsidRPr="0026392C">
        <w:rPr>
          <w:rFonts w:ascii="Bookman Old Style" w:eastAsia="Times New Roman" w:hAnsi="Bookman Old Style" w:cs="Arial"/>
          <w:sz w:val="22"/>
        </w:rPr>
        <w:t>w 20</w:t>
      </w:r>
      <w:r w:rsidR="001F0ED7" w:rsidRPr="0026392C">
        <w:rPr>
          <w:rFonts w:ascii="Bookman Old Style" w:eastAsia="Times New Roman" w:hAnsi="Bookman Old Style" w:cs="Arial"/>
          <w:sz w:val="22"/>
        </w:rPr>
        <w:t>2</w:t>
      </w:r>
      <w:r w:rsidR="00565E66">
        <w:rPr>
          <w:rFonts w:ascii="Bookman Old Style" w:eastAsia="Times New Roman" w:hAnsi="Bookman Old Style" w:cs="Arial"/>
          <w:sz w:val="22"/>
        </w:rPr>
        <w:t>3</w:t>
      </w:r>
      <w:r w:rsidRPr="0026392C">
        <w:rPr>
          <w:rFonts w:ascii="Bookman Old Style" w:eastAsia="Times New Roman" w:hAnsi="Bookman Old Style" w:cs="Arial"/>
          <w:sz w:val="22"/>
        </w:rPr>
        <w:t xml:space="preserve"> roku stanowiły skargi zakwalifikowane do kategorii: </w:t>
      </w:r>
    </w:p>
    <w:p w14:paraId="7D19C835" w14:textId="27C6E67D" w:rsidR="00DE33BD" w:rsidRPr="0026392C" w:rsidRDefault="00831721" w:rsidP="004A7719">
      <w:pPr>
        <w:pStyle w:val="Akapitzlist"/>
        <w:numPr>
          <w:ilvl w:val="0"/>
          <w:numId w:val="2"/>
        </w:numPr>
        <w:spacing w:after="0" w:line="360" w:lineRule="auto"/>
        <w:ind w:right="0"/>
        <w:contextualSpacing w:val="0"/>
        <w:rPr>
          <w:rFonts w:ascii="Bookman Old Style" w:eastAsia="Times New Roman" w:hAnsi="Bookman Old Style" w:cs="Arial"/>
          <w:sz w:val="22"/>
        </w:rPr>
      </w:pPr>
      <w:r w:rsidRPr="0026392C">
        <w:rPr>
          <w:rFonts w:ascii="Bookman Old Style" w:eastAsia="Times New Roman" w:hAnsi="Bookman Old Style" w:cs="Arial"/>
          <w:b/>
          <w:sz w:val="22"/>
          <w:u w:val="single"/>
        </w:rPr>
        <w:lastRenderedPageBreak/>
        <w:t>„</w:t>
      </w:r>
      <w:r w:rsidRPr="0026392C">
        <w:rPr>
          <w:rFonts w:ascii="Bookman Old Style" w:eastAsia="Times New Roman" w:hAnsi="Bookman Old Style" w:cs="Arial"/>
          <w:b/>
          <w:i/>
          <w:sz w:val="22"/>
        </w:rPr>
        <w:t>N</w:t>
      </w:r>
      <w:r w:rsidR="00EA3489" w:rsidRPr="0026392C">
        <w:rPr>
          <w:rFonts w:ascii="Bookman Old Style" w:eastAsia="Times New Roman" w:hAnsi="Bookman Old Style" w:cs="Arial"/>
          <w:b/>
          <w:i/>
          <w:sz w:val="22"/>
        </w:rPr>
        <w:t>ieludzkie lub poniżające traktowanie</w:t>
      </w:r>
      <w:r w:rsidRPr="0026392C">
        <w:rPr>
          <w:rFonts w:ascii="Bookman Old Style" w:eastAsia="Times New Roman" w:hAnsi="Bookman Old Style" w:cs="Arial"/>
          <w:b/>
          <w:sz w:val="22"/>
        </w:rPr>
        <w:t>”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-  </w:t>
      </w:r>
      <w:r w:rsidR="00A31930" w:rsidRPr="00565E66">
        <w:rPr>
          <w:rFonts w:ascii="Bookman Old Style" w:eastAsia="Times New Roman" w:hAnsi="Bookman Old Style" w:cs="Arial"/>
          <w:b/>
          <w:sz w:val="22"/>
        </w:rPr>
        <w:t>5</w:t>
      </w:r>
      <w:r w:rsidR="00565E66" w:rsidRPr="00565E66">
        <w:rPr>
          <w:rFonts w:ascii="Bookman Old Style" w:eastAsia="Times New Roman" w:hAnsi="Bookman Old Style" w:cs="Arial"/>
          <w:b/>
          <w:sz w:val="22"/>
        </w:rPr>
        <w:t>4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skarg</w:t>
      </w:r>
      <w:r w:rsidR="00A31930" w:rsidRPr="0026392C">
        <w:rPr>
          <w:rFonts w:ascii="Bookman Old Style" w:eastAsia="Times New Roman" w:hAnsi="Bookman Old Style" w:cs="Arial"/>
          <w:sz w:val="22"/>
        </w:rPr>
        <w:t>i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, tj. </w:t>
      </w:r>
      <w:r w:rsidR="00565E66" w:rsidRPr="00565E66">
        <w:rPr>
          <w:rFonts w:ascii="Bookman Old Style" w:eastAsia="Times New Roman" w:hAnsi="Bookman Old Style" w:cs="Arial"/>
          <w:b/>
          <w:sz w:val="22"/>
        </w:rPr>
        <w:t>5,27%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ogólnej ilości skarg, </w:t>
      </w:r>
      <w:r w:rsidR="00565E66">
        <w:rPr>
          <w:rFonts w:ascii="Bookman Old Style" w:eastAsia="Times New Roman" w:hAnsi="Bookman Old Style" w:cs="Arial"/>
          <w:sz w:val="22"/>
        </w:rPr>
        <w:t>zarzuty potwierdzono w 4 skargach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, </w:t>
      </w:r>
    </w:p>
    <w:p w14:paraId="71235358" w14:textId="2A961855" w:rsidR="00DE33BD" w:rsidRPr="0026392C" w:rsidRDefault="00831721" w:rsidP="004A7719">
      <w:pPr>
        <w:pStyle w:val="Akapitzlist"/>
        <w:numPr>
          <w:ilvl w:val="0"/>
          <w:numId w:val="2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26392C">
        <w:rPr>
          <w:rFonts w:ascii="Bookman Old Style" w:eastAsia="Times New Roman" w:hAnsi="Bookman Old Style" w:cs="Arial"/>
          <w:b/>
          <w:i/>
          <w:sz w:val="22"/>
        </w:rPr>
        <w:t>„N</w:t>
      </w:r>
      <w:r w:rsidR="00EA3489" w:rsidRPr="0026392C">
        <w:rPr>
          <w:rFonts w:ascii="Bookman Old Style" w:eastAsia="Times New Roman" w:hAnsi="Bookman Old Style" w:cs="Arial"/>
          <w:b/>
          <w:i/>
          <w:sz w:val="22"/>
        </w:rPr>
        <w:t>aruszenie prawa do wolności</w:t>
      </w:r>
      <w:r w:rsidRPr="0026392C">
        <w:rPr>
          <w:rFonts w:ascii="Bookman Old Style" w:eastAsia="Times New Roman" w:hAnsi="Bookman Old Style" w:cs="Arial"/>
          <w:b/>
          <w:i/>
          <w:sz w:val="22"/>
        </w:rPr>
        <w:t>”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- </w:t>
      </w:r>
      <w:r w:rsidRPr="00030150">
        <w:rPr>
          <w:rFonts w:ascii="Bookman Old Style" w:eastAsia="Times New Roman" w:hAnsi="Bookman Old Style" w:cs="Arial"/>
          <w:b/>
          <w:sz w:val="22"/>
        </w:rPr>
        <w:t>1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2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skarg, tj. </w:t>
      </w:r>
      <w:r w:rsidR="000F14A5" w:rsidRPr="00030150">
        <w:rPr>
          <w:rFonts w:ascii="Bookman Old Style" w:eastAsia="Times New Roman" w:hAnsi="Bookman Old Style" w:cs="Arial"/>
          <w:b/>
          <w:sz w:val="22"/>
        </w:rPr>
        <w:t>1,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17</w:t>
      </w:r>
      <w:r w:rsidR="002E3D5A" w:rsidRPr="00030150">
        <w:rPr>
          <w:rFonts w:ascii="Bookman Old Style" w:eastAsia="Times New Roman" w:hAnsi="Bookman Old Style" w:cs="Arial"/>
          <w:b/>
          <w:sz w:val="22"/>
        </w:rPr>
        <w:t xml:space="preserve"> </w:t>
      </w:r>
      <w:r w:rsidR="00EA3489" w:rsidRPr="00030150">
        <w:rPr>
          <w:rFonts w:ascii="Bookman Old Style" w:eastAsia="Times New Roman" w:hAnsi="Bookman Old Style" w:cs="Arial"/>
          <w:b/>
          <w:sz w:val="22"/>
        </w:rPr>
        <w:t>%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ogólnej ilości skarg, z czego </w:t>
      </w:r>
      <w:r w:rsidR="00030150">
        <w:rPr>
          <w:rFonts w:ascii="Bookman Old Style" w:eastAsia="Times New Roman" w:hAnsi="Bookman Old Style" w:cs="Arial"/>
          <w:sz w:val="22"/>
        </w:rPr>
        <w:t>1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</w:t>
      </w:r>
      <w:r w:rsidR="00030150">
        <w:rPr>
          <w:rFonts w:ascii="Bookman Old Style" w:eastAsia="Times New Roman" w:hAnsi="Bookman Old Style" w:cs="Arial"/>
          <w:sz w:val="22"/>
        </w:rPr>
        <w:t>skarga została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potwierdz</w:t>
      </w:r>
      <w:r w:rsidR="000F14A5" w:rsidRPr="0026392C">
        <w:rPr>
          <w:rFonts w:ascii="Bookman Old Style" w:eastAsia="Times New Roman" w:hAnsi="Bookman Old Style" w:cs="Arial"/>
          <w:sz w:val="22"/>
        </w:rPr>
        <w:t>on</w:t>
      </w:r>
      <w:r w:rsidR="00030150">
        <w:rPr>
          <w:rFonts w:ascii="Bookman Old Style" w:eastAsia="Times New Roman" w:hAnsi="Bookman Old Style" w:cs="Arial"/>
          <w:sz w:val="22"/>
        </w:rPr>
        <w:t>a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, </w:t>
      </w:r>
    </w:p>
    <w:p w14:paraId="0F1B3E82" w14:textId="7A4A1A96" w:rsidR="00DE33BD" w:rsidRPr="0026392C" w:rsidRDefault="00831721" w:rsidP="004A7719">
      <w:pPr>
        <w:pStyle w:val="Akapitzlist"/>
        <w:numPr>
          <w:ilvl w:val="0"/>
          <w:numId w:val="2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26392C">
        <w:rPr>
          <w:rFonts w:ascii="Bookman Old Style" w:eastAsia="Times New Roman" w:hAnsi="Bookman Old Style" w:cs="Arial"/>
          <w:b/>
          <w:i/>
          <w:sz w:val="22"/>
        </w:rPr>
        <w:t>„C</w:t>
      </w:r>
      <w:r w:rsidR="00EA3489" w:rsidRPr="0026392C">
        <w:rPr>
          <w:rFonts w:ascii="Bookman Old Style" w:eastAsia="Times New Roman" w:hAnsi="Bookman Old Style" w:cs="Arial"/>
          <w:b/>
          <w:i/>
          <w:sz w:val="22"/>
        </w:rPr>
        <w:t>zynności procesowe, administracyjne, z ustawy o Policji i inne</w:t>
      </w:r>
      <w:r w:rsidRPr="0026392C">
        <w:rPr>
          <w:rFonts w:ascii="Bookman Old Style" w:eastAsia="Times New Roman" w:hAnsi="Bookman Old Style" w:cs="Arial"/>
          <w:b/>
          <w:i/>
          <w:sz w:val="22"/>
        </w:rPr>
        <w:t>”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- </w:t>
      </w:r>
      <w:r w:rsidR="00030150">
        <w:rPr>
          <w:rFonts w:ascii="Bookman Old Style" w:eastAsia="Times New Roman" w:hAnsi="Bookman Old Style" w:cs="Arial"/>
          <w:sz w:val="22"/>
        </w:rPr>
        <w:t xml:space="preserve">              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813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skarg,</w:t>
      </w:r>
      <w:r w:rsidR="00DE33BD" w:rsidRPr="0026392C">
        <w:rPr>
          <w:rFonts w:ascii="Bookman Old Style" w:eastAsia="Times New Roman" w:hAnsi="Bookman Old Style" w:cs="Arial"/>
          <w:sz w:val="22"/>
        </w:rPr>
        <w:t xml:space="preserve"> 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tj. 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79,4</w:t>
      </w:r>
      <w:r w:rsidR="00EA3489" w:rsidRPr="00030150">
        <w:rPr>
          <w:rFonts w:ascii="Bookman Old Style" w:eastAsia="Times New Roman" w:hAnsi="Bookman Old Style" w:cs="Arial"/>
          <w:b/>
          <w:sz w:val="22"/>
        </w:rPr>
        <w:t xml:space="preserve"> </w:t>
      </w:r>
      <w:r w:rsidR="00EA3489" w:rsidRPr="00030150">
        <w:rPr>
          <w:rFonts w:ascii="Bookman Old Style" w:eastAsia="Times New Roman" w:hAnsi="Bookman Old Style" w:cs="Arial"/>
          <w:b/>
          <w:bCs/>
          <w:sz w:val="22"/>
        </w:rPr>
        <w:t>%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ogólnej ilości skarg, z czego zarzuty</w:t>
      </w:r>
      <w:r w:rsidR="00030150">
        <w:rPr>
          <w:rFonts w:ascii="Bookman Old Style" w:eastAsia="Times New Roman" w:hAnsi="Bookman Old Style" w:cs="Arial"/>
          <w:sz w:val="22"/>
        </w:rPr>
        <w:t xml:space="preserve"> potwierdzono                        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w </w:t>
      </w:r>
      <w:r w:rsidR="00030150">
        <w:rPr>
          <w:rFonts w:ascii="Bookman Old Style" w:eastAsia="Times New Roman" w:hAnsi="Bookman Old Style" w:cs="Arial"/>
          <w:sz w:val="22"/>
        </w:rPr>
        <w:t>46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</w:t>
      </w:r>
      <w:r w:rsidR="002E3D5A" w:rsidRPr="0026392C">
        <w:rPr>
          <w:rFonts w:ascii="Bookman Old Style" w:eastAsia="Times New Roman" w:hAnsi="Bookman Old Style" w:cs="Arial"/>
          <w:sz w:val="22"/>
        </w:rPr>
        <w:t>skargach</w:t>
      </w:r>
      <w:r w:rsidR="00DE33BD" w:rsidRPr="0026392C">
        <w:rPr>
          <w:rFonts w:ascii="Bookman Old Style" w:eastAsia="Times New Roman" w:hAnsi="Bookman Old Style" w:cs="Arial"/>
          <w:sz w:val="22"/>
        </w:rPr>
        <w:t xml:space="preserve">, </w:t>
      </w:r>
    </w:p>
    <w:p w14:paraId="4280091D" w14:textId="047F737C" w:rsidR="002E3D5A" w:rsidRPr="0026392C" w:rsidRDefault="002E3D5A" w:rsidP="004A7719">
      <w:pPr>
        <w:pStyle w:val="Akapitzlist"/>
        <w:numPr>
          <w:ilvl w:val="0"/>
          <w:numId w:val="2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26392C">
        <w:rPr>
          <w:rFonts w:ascii="Bookman Old Style" w:eastAsia="Times New Roman" w:hAnsi="Bookman Old Style" w:cs="Arial"/>
          <w:b/>
          <w:i/>
          <w:sz w:val="22"/>
        </w:rPr>
        <w:t>„Z</w:t>
      </w:r>
      <w:r w:rsidR="00EA3489" w:rsidRPr="0026392C">
        <w:rPr>
          <w:rFonts w:ascii="Bookman Old Style" w:eastAsia="Times New Roman" w:hAnsi="Bookman Old Style" w:cs="Arial"/>
          <w:b/>
          <w:i/>
          <w:sz w:val="22"/>
        </w:rPr>
        <w:t>ałatwienie skarg</w:t>
      </w:r>
      <w:r w:rsidRPr="0026392C">
        <w:rPr>
          <w:rFonts w:ascii="Bookman Old Style" w:eastAsia="Times New Roman" w:hAnsi="Bookman Old Style" w:cs="Arial"/>
          <w:b/>
          <w:i/>
          <w:sz w:val="22"/>
        </w:rPr>
        <w:t>”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- 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59</w:t>
      </w:r>
      <w:r w:rsidR="00EA3489" w:rsidRPr="0026392C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skarg, tj. </w:t>
      </w:r>
      <w:r w:rsidR="004E6CE6" w:rsidRPr="00030150">
        <w:rPr>
          <w:rFonts w:ascii="Bookman Old Style" w:eastAsia="Times New Roman" w:hAnsi="Bookman Old Style" w:cs="Arial"/>
          <w:b/>
          <w:sz w:val="22"/>
        </w:rPr>
        <w:t>5,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76</w:t>
      </w:r>
      <w:r w:rsidR="00EA3489" w:rsidRPr="00030150">
        <w:rPr>
          <w:rFonts w:ascii="Bookman Old Style" w:eastAsia="Times New Roman" w:hAnsi="Bookman Old Style" w:cs="Arial"/>
          <w:b/>
          <w:sz w:val="22"/>
        </w:rPr>
        <w:t xml:space="preserve"> </w:t>
      </w:r>
      <w:r w:rsidR="00EA3489" w:rsidRPr="00030150">
        <w:rPr>
          <w:rFonts w:ascii="Bookman Old Style" w:eastAsia="Times New Roman" w:hAnsi="Bookman Old Style" w:cs="Arial"/>
          <w:b/>
          <w:bCs/>
          <w:sz w:val="22"/>
        </w:rPr>
        <w:t>%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ogólnej ilości skarg, z czego potwierdzono </w:t>
      </w:r>
      <w:r w:rsidR="00030150">
        <w:rPr>
          <w:rFonts w:ascii="Bookman Old Style" w:eastAsia="Times New Roman" w:hAnsi="Bookman Old Style" w:cs="Arial"/>
          <w:sz w:val="22"/>
        </w:rPr>
        <w:t>3</w:t>
      </w:r>
      <w:r w:rsidR="004E6CE6" w:rsidRPr="0026392C">
        <w:rPr>
          <w:rFonts w:ascii="Bookman Old Style" w:eastAsia="Times New Roman" w:hAnsi="Bookman Old Style" w:cs="Arial"/>
          <w:sz w:val="22"/>
        </w:rPr>
        <w:t xml:space="preserve"> skargi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, </w:t>
      </w:r>
    </w:p>
    <w:p w14:paraId="60813F0F" w14:textId="4BDFCF90" w:rsidR="00DE33BD" w:rsidRPr="0026392C" w:rsidRDefault="004E6CE6" w:rsidP="004A7719">
      <w:pPr>
        <w:pStyle w:val="Akapitzlist"/>
        <w:numPr>
          <w:ilvl w:val="0"/>
          <w:numId w:val="2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26392C">
        <w:rPr>
          <w:rFonts w:ascii="Bookman Old Style" w:eastAsia="Times New Roman" w:hAnsi="Bookman Old Style" w:cs="Arial"/>
          <w:b/>
          <w:i/>
          <w:sz w:val="22"/>
        </w:rPr>
        <w:t xml:space="preserve"> </w:t>
      </w:r>
      <w:r w:rsidR="002E3D5A" w:rsidRPr="0026392C">
        <w:rPr>
          <w:rFonts w:ascii="Bookman Old Style" w:eastAsia="Times New Roman" w:hAnsi="Bookman Old Style" w:cs="Arial"/>
          <w:b/>
          <w:i/>
          <w:sz w:val="22"/>
        </w:rPr>
        <w:t>„N</w:t>
      </w:r>
      <w:r w:rsidR="00EA3489" w:rsidRPr="0026392C">
        <w:rPr>
          <w:rFonts w:ascii="Bookman Old Style" w:eastAsia="Times New Roman" w:hAnsi="Bookman Old Style" w:cs="Arial"/>
          <w:b/>
          <w:i/>
          <w:sz w:val="22"/>
        </w:rPr>
        <w:t>iekulturalny stosunek do obywatela</w:t>
      </w:r>
      <w:r w:rsidR="002E3D5A" w:rsidRPr="0026392C">
        <w:rPr>
          <w:rFonts w:ascii="Bookman Old Style" w:eastAsia="Times New Roman" w:hAnsi="Bookman Old Style" w:cs="Arial"/>
          <w:b/>
          <w:i/>
          <w:sz w:val="22"/>
        </w:rPr>
        <w:t>”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- 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44</w:t>
      </w:r>
      <w:r w:rsidR="00EA3489" w:rsidRPr="00030150">
        <w:rPr>
          <w:rFonts w:ascii="Bookman Old Style" w:eastAsia="Times New Roman" w:hAnsi="Bookman Old Style" w:cs="Arial"/>
          <w:b/>
          <w:sz w:val="22"/>
        </w:rPr>
        <w:t xml:space="preserve"> 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skarg, tj. </w:t>
      </w:r>
      <w:r w:rsidRPr="00030150">
        <w:rPr>
          <w:rFonts w:ascii="Bookman Old Style" w:eastAsia="Times New Roman" w:hAnsi="Bookman Old Style" w:cs="Arial"/>
          <w:b/>
          <w:sz w:val="22"/>
        </w:rPr>
        <w:t>4,</w:t>
      </w:r>
      <w:r w:rsidR="000225F2">
        <w:rPr>
          <w:rFonts w:ascii="Bookman Old Style" w:eastAsia="Times New Roman" w:hAnsi="Bookman Old Style" w:cs="Arial"/>
          <w:b/>
          <w:sz w:val="22"/>
        </w:rPr>
        <w:t xml:space="preserve">29 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%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ogólnej liczby skarg, z czego </w:t>
      </w:r>
      <w:r w:rsidR="00030150">
        <w:rPr>
          <w:rFonts w:ascii="Bookman Old Style" w:eastAsia="Times New Roman" w:hAnsi="Bookman Old Style" w:cs="Arial"/>
          <w:sz w:val="22"/>
        </w:rPr>
        <w:t xml:space="preserve">4 skargi </w:t>
      </w:r>
      <w:r w:rsidR="00EA3489" w:rsidRPr="0026392C">
        <w:rPr>
          <w:rFonts w:ascii="Bookman Old Style" w:eastAsia="Times New Roman" w:hAnsi="Bookman Old Style" w:cs="Arial"/>
          <w:sz w:val="22"/>
        </w:rPr>
        <w:t>potwierdzono</w:t>
      </w:r>
      <w:r w:rsidR="00DE33BD" w:rsidRPr="0026392C">
        <w:rPr>
          <w:rFonts w:ascii="Bookman Old Style" w:eastAsia="Times New Roman" w:hAnsi="Bookman Old Style" w:cs="Arial"/>
          <w:sz w:val="22"/>
        </w:rPr>
        <w:t xml:space="preserve">, </w:t>
      </w:r>
    </w:p>
    <w:p w14:paraId="1475A4E2" w14:textId="642AA1C0" w:rsidR="00DE33BD" w:rsidRPr="0026392C" w:rsidRDefault="001022DF" w:rsidP="004A7719">
      <w:pPr>
        <w:pStyle w:val="Akapitzlist"/>
        <w:numPr>
          <w:ilvl w:val="0"/>
          <w:numId w:val="2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26392C">
        <w:rPr>
          <w:rFonts w:ascii="Bookman Old Style" w:eastAsia="Times New Roman" w:hAnsi="Bookman Old Style" w:cs="Arial"/>
          <w:b/>
          <w:i/>
          <w:sz w:val="22"/>
        </w:rPr>
        <w:t>„I</w:t>
      </w:r>
      <w:r w:rsidR="00EA3489" w:rsidRPr="0026392C">
        <w:rPr>
          <w:rFonts w:ascii="Bookman Old Style" w:eastAsia="Times New Roman" w:hAnsi="Bookman Old Style" w:cs="Arial"/>
          <w:b/>
          <w:i/>
          <w:sz w:val="22"/>
        </w:rPr>
        <w:t>nne</w:t>
      </w:r>
      <w:r w:rsidRPr="0026392C">
        <w:rPr>
          <w:rFonts w:ascii="Bookman Old Style" w:eastAsia="Times New Roman" w:hAnsi="Bookman Old Style" w:cs="Arial"/>
          <w:b/>
          <w:i/>
          <w:sz w:val="22"/>
        </w:rPr>
        <w:t>”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- 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28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skarg tj. 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2,7</w:t>
      </w:r>
      <w:r w:rsidR="000225F2">
        <w:rPr>
          <w:rFonts w:ascii="Bookman Old Style" w:eastAsia="Times New Roman" w:hAnsi="Bookman Old Style" w:cs="Arial"/>
          <w:b/>
          <w:sz w:val="22"/>
        </w:rPr>
        <w:t>3</w:t>
      </w:r>
      <w:r w:rsidRPr="00030150">
        <w:rPr>
          <w:rFonts w:ascii="Bookman Old Style" w:eastAsia="Times New Roman" w:hAnsi="Bookman Old Style" w:cs="Arial"/>
          <w:b/>
          <w:sz w:val="22"/>
        </w:rPr>
        <w:t xml:space="preserve"> </w:t>
      </w:r>
      <w:r w:rsidR="00EA3489" w:rsidRPr="00030150">
        <w:rPr>
          <w:rFonts w:ascii="Bookman Old Style" w:eastAsia="Times New Roman" w:hAnsi="Bookman Old Style" w:cs="Arial"/>
          <w:b/>
          <w:sz w:val="22"/>
        </w:rPr>
        <w:t>%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ogólnej liczby skarg, z czego </w:t>
      </w:r>
      <w:r w:rsidR="004E6CE6" w:rsidRPr="0026392C">
        <w:rPr>
          <w:rFonts w:ascii="Bookman Old Style" w:eastAsia="Times New Roman" w:hAnsi="Bookman Old Style" w:cs="Arial"/>
          <w:sz w:val="22"/>
        </w:rPr>
        <w:t xml:space="preserve">zarzuty </w:t>
      </w:r>
      <w:r w:rsidRPr="0026392C">
        <w:rPr>
          <w:rFonts w:ascii="Bookman Old Style" w:eastAsia="Times New Roman" w:hAnsi="Bookman Old Style" w:cs="Arial"/>
          <w:sz w:val="22"/>
        </w:rPr>
        <w:t xml:space="preserve">potwierdzono </w:t>
      </w:r>
      <w:r w:rsidR="004E6CE6" w:rsidRPr="0026392C">
        <w:rPr>
          <w:rFonts w:ascii="Bookman Old Style" w:eastAsia="Times New Roman" w:hAnsi="Bookman Old Style" w:cs="Arial"/>
          <w:sz w:val="22"/>
        </w:rPr>
        <w:t xml:space="preserve">w </w:t>
      </w:r>
      <w:r w:rsidR="00030150">
        <w:rPr>
          <w:rFonts w:ascii="Bookman Old Style" w:eastAsia="Times New Roman" w:hAnsi="Bookman Old Style" w:cs="Arial"/>
          <w:sz w:val="22"/>
        </w:rPr>
        <w:t>2</w:t>
      </w:r>
      <w:r w:rsidR="004E6CE6" w:rsidRPr="0026392C">
        <w:rPr>
          <w:rFonts w:ascii="Bookman Old Style" w:eastAsia="Times New Roman" w:hAnsi="Bookman Old Style" w:cs="Arial"/>
          <w:sz w:val="22"/>
        </w:rPr>
        <w:t xml:space="preserve"> skargach</w:t>
      </w:r>
      <w:r w:rsidR="00EA3489" w:rsidRPr="0026392C">
        <w:rPr>
          <w:rFonts w:ascii="Bookman Old Style" w:eastAsia="Times New Roman" w:hAnsi="Bookman Old Style" w:cs="Arial"/>
          <w:sz w:val="22"/>
        </w:rPr>
        <w:t>,</w:t>
      </w:r>
    </w:p>
    <w:p w14:paraId="05D072EB" w14:textId="2089528D" w:rsidR="00167736" w:rsidRPr="00914163" w:rsidRDefault="001022DF" w:rsidP="00914163">
      <w:pPr>
        <w:pStyle w:val="Akapitzlist"/>
        <w:numPr>
          <w:ilvl w:val="0"/>
          <w:numId w:val="2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26392C">
        <w:rPr>
          <w:rFonts w:ascii="Bookman Old Style" w:eastAsia="Times New Roman" w:hAnsi="Bookman Old Style" w:cs="Arial"/>
          <w:b/>
          <w:i/>
          <w:sz w:val="22"/>
        </w:rPr>
        <w:t>„P</w:t>
      </w:r>
      <w:r w:rsidR="00EA3489" w:rsidRPr="0026392C">
        <w:rPr>
          <w:rFonts w:ascii="Bookman Old Style" w:eastAsia="Times New Roman" w:hAnsi="Bookman Old Style" w:cs="Arial"/>
          <w:b/>
          <w:i/>
          <w:sz w:val="22"/>
        </w:rPr>
        <w:t>ostępowanie policjantów</w:t>
      </w:r>
      <w:r w:rsidR="00F95E52" w:rsidRPr="0026392C">
        <w:rPr>
          <w:rFonts w:ascii="Bookman Old Style" w:eastAsia="Times New Roman" w:hAnsi="Bookman Old Style" w:cs="Arial"/>
          <w:b/>
          <w:i/>
          <w:sz w:val="22"/>
        </w:rPr>
        <w:t xml:space="preserve"> </w:t>
      </w:r>
      <w:r w:rsidR="00EA3489" w:rsidRPr="0026392C">
        <w:rPr>
          <w:rFonts w:ascii="Bookman Old Style" w:eastAsia="Times New Roman" w:hAnsi="Bookman Old Style" w:cs="Arial"/>
          <w:b/>
          <w:i/>
          <w:sz w:val="22"/>
        </w:rPr>
        <w:t>/</w:t>
      </w:r>
      <w:r w:rsidR="00F95E52" w:rsidRPr="0026392C">
        <w:rPr>
          <w:rFonts w:ascii="Bookman Old Style" w:eastAsia="Times New Roman" w:hAnsi="Bookman Old Style" w:cs="Arial"/>
          <w:b/>
          <w:i/>
          <w:sz w:val="22"/>
        </w:rPr>
        <w:t xml:space="preserve"> </w:t>
      </w:r>
      <w:r w:rsidR="00EA3489" w:rsidRPr="0026392C">
        <w:rPr>
          <w:rFonts w:ascii="Bookman Old Style" w:eastAsia="Times New Roman" w:hAnsi="Bookman Old Style" w:cs="Arial"/>
          <w:b/>
          <w:i/>
          <w:sz w:val="22"/>
        </w:rPr>
        <w:t>pracowników poza służbą</w:t>
      </w:r>
      <w:r w:rsidR="00F95E52" w:rsidRPr="0026392C">
        <w:rPr>
          <w:rFonts w:ascii="Bookman Old Style" w:eastAsia="Times New Roman" w:hAnsi="Bookman Old Style" w:cs="Arial"/>
          <w:b/>
          <w:i/>
          <w:sz w:val="22"/>
        </w:rPr>
        <w:t xml:space="preserve"> </w:t>
      </w:r>
      <w:r w:rsidR="00EA3489" w:rsidRPr="0026392C">
        <w:rPr>
          <w:rFonts w:ascii="Bookman Old Style" w:eastAsia="Times New Roman" w:hAnsi="Bookman Old Style" w:cs="Arial"/>
          <w:b/>
          <w:i/>
          <w:sz w:val="22"/>
        </w:rPr>
        <w:t>/</w:t>
      </w:r>
      <w:r w:rsidR="00F95E52" w:rsidRPr="0026392C">
        <w:rPr>
          <w:rFonts w:ascii="Bookman Old Style" w:eastAsia="Times New Roman" w:hAnsi="Bookman Old Style" w:cs="Arial"/>
          <w:b/>
          <w:i/>
          <w:sz w:val="22"/>
        </w:rPr>
        <w:t xml:space="preserve"> </w:t>
      </w:r>
      <w:r w:rsidR="00EA3489" w:rsidRPr="0026392C">
        <w:rPr>
          <w:rFonts w:ascii="Bookman Old Style" w:eastAsia="Times New Roman" w:hAnsi="Bookman Old Style" w:cs="Arial"/>
          <w:b/>
          <w:i/>
          <w:sz w:val="22"/>
        </w:rPr>
        <w:t>pracą</w:t>
      </w:r>
      <w:r w:rsidRPr="0026392C">
        <w:rPr>
          <w:rFonts w:ascii="Bookman Old Style" w:eastAsia="Times New Roman" w:hAnsi="Bookman Old Style" w:cs="Arial"/>
          <w:b/>
          <w:i/>
          <w:sz w:val="22"/>
        </w:rPr>
        <w:t>”</w:t>
      </w:r>
      <w:r w:rsidR="00EF0868">
        <w:rPr>
          <w:rFonts w:ascii="Bookman Old Style" w:eastAsia="Times New Roman" w:hAnsi="Bookman Old Style" w:cs="Arial"/>
          <w:b/>
          <w:i/>
          <w:sz w:val="22"/>
        </w:rPr>
        <w:t xml:space="preserve"> 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- </w:t>
      </w:r>
      <w:r w:rsidR="00EF0868">
        <w:rPr>
          <w:rFonts w:ascii="Bookman Old Style" w:eastAsia="Times New Roman" w:hAnsi="Bookman Old Style" w:cs="Arial"/>
          <w:sz w:val="22"/>
        </w:rPr>
        <w:t xml:space="preserve">                     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10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skarg </w:t>
      </w:r>
      <w:r w:rsidR="00DE33BD" w:rsidRPr="0026392C">
        <w:rPr>
          <w:rFonts w:ascii="Bookman Old Style" w:eastAsia="Times New Roman" w:hAnsi="Bookman Old Style" w:cs="Arial"/>
          <w:sz w:val="22"/>
        </w:rPr>
        <w:t xml:space="preserve"> 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tj. </w:t>
      </w:r>
      <w:r w:rsidR="00030150" w:rsidRPr="00030150">
        <w:rPr>
          <w:rFonts w:ascii="Bookman Old Style" w:eastAsia="Times New Roman" w:hAnsi="Bookman Old Style" w:cs="Arial"/>
          <w:b/>
          <w:sz w:val="22"/>
        </w:rPr>
        <w:t>0,97</w:t>
      </w:r>
      <w:r w:rsidR="00EA3489" w:rsidRPr="00030150">
        <w:rPr>
          <w:rFonts w:ascii="Bookman Old Style" w:eastAsia="Times New Roman" w:hAnsi="Bookman Old Style" w:cs="Arial"/>
          <w:b/>
          <w:sz w:val="22"/>
        </w:rPr>
        <w:t xml:space="preserve"> %</w:t>
      </w:r>
      <w:r w:rsidR="00EA3489" w:rsidRPr="0026392C">
        <w:rPr>
          <w:rFonts w:ascii="Bookman Old Style" w:eastAsia="Times New Roman" w:hAnsi="Bookman Old Style" w:cs="Arial"/>
          <w:sz w:val="22"/>
        </w:rPr>
        <w:t xml:space="preserve"> ogólnej liczby skarg, </w:t>
      </w:r>
      <w:r w:rsidR="004E6CE6" w:rsidRPr="0026392C">
        <w:rPr>
          <w:rFonts w:ascii="Bookman Old Style" w:eastAsia="Times New Roman" w:hAnsi="Bookman Old Style" w:cs="Arial"/>
          <w:sz w:val="22"/>
        </w:rPr>
        <w:t xml:space="preserve">z czego zarzuty potwierdzono </w:t>
      </w:r>
      <w:r w:rsidR="00030150">
        <w:rPr>
          <w:rFonts w:ascii="Bookman Old Style" w:eastAsia="Times New Roman" w:hAnsi="Bookman Old Style" w:cs="Arial"/>
          <w:sz w:val="22"/>
        </w:rPr>
        <w:t xml:space="preserve">tylko </w:t>
      </w:r>
      <w:r w:rsidR="00FE4BE5">
        <w:rPr>
          <w:rFonts w:ascii="Bookman Old Style" w:eastAsia="Times New Roman" w:hAnsi="Bookman Old Style" w:cs="Arial"/>
          <w:sz w:val="22"/>
        </w:rPr>
        <w:t xml:space="preserve">                   </w:t>
      </w:r>
      <w:r w:rsidR="00030150">
        <w:rPr>
          <w:rFonts w:ascii="Bookman Old Style" w:eastAsia="Times New Roman" w:hAnsi="Bookman Old Style" w:cs="Arial"/>
          <w:sz w:val="22"/>
        </w:rPr>
        <w:t>w 2</w:t>
      </w:r>
      <w:r w:rsidR="004E6CE6" w:rsidRPr="0026392C">
        <w:rPr>
          <w:rFonts w:ascii="Bookman Old Style" w:eastAsia="Times New Roman" w:hAnsi="Bookman Old Style" w:cs="Arial"/>
          <w:sz w:val="22"/>
        </w:rPr>
        <w:t xml:space="preserve"> skargach</w:t>
      </w:r>
      <w:r w:rsidR="00133531">
        <w:rPr>
          <w:rFonts w:ascii="Bookman Old Style" w:eastAsia="Times New Roman" w:hAnsi="Bookman Old Style" w:cs="Arial"/>
          <w:sz w:val="22"/>
        </w:rPr>
        <w:t>.</w:t>
      </w:r>
    </w:p>
    <w:p w14:paraId="1194A7C3" w14:textId="77777777" w:rsidR="00167736" w:rsidRPr="00167736" w:rsidRDefault="00167736" w:rsidP="00167736">
      <w:p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</w:p>
    <w:p w14:paraId="58541956" w14:textId="6207443C" w:rsidR="00651324" w:rsidRDefault="00651324" w:rsidP="00133531">
      <w:pPr>
        <w:spacing w:after="0" w:line="360" w:lineRule="auto"/>
        <w:ind w:left="0" w:right="0" w:firstLine="0"/>
        <w:rPr>
          <w:rFonts w:ascii="Bookman Old Style" w:eastAsia="Times New Roman" w:hAnsi="Bookman Old Style" w:cs="Arial"/>
          <w:b/>
          <w:sz w:val="22"/>
        </w:rPr>
      </w:pPr>
      <w:r w:rsidRPr="005E0161">
        <w:rPr>
          <w:rFonts w:ascii="Bookman Old Style" w:eastAsia="Times New Roman" w:hAnsi="Bookman Old Style" w:cs="Arial"/>
          <w:b/>
          <w:sz w:val="22"/>
        </w:rPr>
        <w:t>1.5.</w:t>
      </w:r>
      <w:r w:rsidR="00F67ADE" w:rsidRPr="005E0161">
        <w:rPr>
          <w:rFonts w:ascii="Bookman Old Style" w:eastAsia="Times New Roman" w:hAnsi="Bookman Old Style" w:cs="Arial"/>
          <w:b/>
          <w:sz w:val="22"/>
        </w:rPr>
        <w:t xml:space="preserve"> Liczba skarg</w:t>
      </w:r>
      <w:r w:rsidR="005E0161" w:rsidRPr="005E0161">
        <w:rPr>
          <w:rFonts w:ascii="Bookman Old Style" w:eastAsia="Times New Roman" w:hAnsi="Bookman Old Style" w:cs="Arial"/>
          <w:b/>
          <w:sz w:val="22"/>
        </w:rPr>
        <w:t xml:space="preserve"> przeterminowanych lub przedłużanych. </w:t>
      </w:r>
    </w:p>
    <w:p w14:paraId="6D40B1C5" w14:textId="0EF49ED0" w:rsidR="00133531" w:rsidRPr="00133531" w:rsidRDefault="005E0161" w:rsidP="00167736">
      <w:pPr>
        <w:spacing w:before="120" w:after="0" w:line="360" w:lineRule="auto"/>
        <w:ind w:left="23" w:right="0" w:firstLine="725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 xml:space="preserve">W 2023 roku w jednostkach organizacyjnych województwa kujawsko-pomorskiego </w:t>
      </w:r>
      <w:r w:rsidR="00430F12">
        <w:rPr>
          <w:rFonts w:ascii="Bookman Old Style" w:eastAsia="Times New Roman" w:hAnsi="Bookman Old Style" w:cs="Arial"/>
          <w:sz w:val="22"/>
        </w:rPr>
        <w:t xml:space="preserve">w </w:t>
      </w:r>
      <w:r w:rsidR="00430F12" w:rsidRPr="00430F12">
        <w:rPr>
          <w:rFonts w:ascii="Bookman Old Style" w:eastAsia="Times New Roman" w:hAnsi="Bookman Old Style" w:cs="Arial"/>
          <w:b/>
          <w:sz w:val="22"/>
        </w:rPr>
        <w:t>19</w:t>
      </w:r>
      <w:r w:rsidR="00430F12">
        <w:rPr>
          <w:rFonts w:ascii="Bookman Old Style" w:eastAsia="Times New Roman" w:hAnsi="Bookman Old Style" w:cs="Arial"/>
          <w:sz w:val="22"/>
        </w:rPr>
        <w:t xml:space="preserve"> przypadkach skarg załatwionych we własnym zakresie dotyczącym Policji zastosowano instytucję przedłużenia terminu postępowania skargowego.               W przypadku </w:t>
      </w:r>
      <w:r w:rsidR="00430F12" w:rsidRPr="00430F12">
        <w:rPr>
          <w:rFonts w:ascii="Bookman Old Style" w:eastAsia="Times New Roman" w:hAnsi="Bookman Old Style" w:cs="Arial"/>
          <w:b/>
          <w:sz w:val="22"/>
        </w:rPr>
        <w:t>2</w:t>
      </w:r>
      <w:r w:rsidR="00430F12">
        <w:rPr>
          <w:rFonts w:ascii="Bookman Old Style" w:eastAsia="Times New Roman" w:hAnsi="Bookman Old Style" w:cs="Arial"/>
          <w:sz w:val="22"/>
        </w:rPr>
        <w:t xml:space="preserve"> skarg stwierdzono przekroczenie ustawowego terminu udzielenia odpowiedzi. Szczegółowe dane przedstawia poniższa tabela</w:t>
      </w:r>
      <w:r w:rsidR="00EF0868">
        <w:rPr>
          <w:rFonts w:ascii="Bookman Old Style" w:eastAsia="Times New Roman" w:hAnsi="Bookman Old Style" w:cs="Arial"/>
          <w:sz w:val="22"/>
        </w:rPr>
        <w:t>.</w:t>
      </w:r>
    </w:p>
    <w:p w14:paraId="03B648FD" w14:textId="2A2628E2" w:rsidR="00430F12" w:rsidRDefault="00430F12" w:rsidP="00430F12">
      <w:pPr>
        <w:spacing w:before="120" w:after="0" w:line="360" w:lineRule="auto"/>
        <w:ind w:right="0"/>
        <w:rPr>
          <w:rFonts w:ascii="Bookman Old Style" w:eastAsia="Times New Roman" w:hAnsi="Bookman Old Style" w:cs="Arial"/>
          <w:b/>
          <w:i/>
          <w:sz w:val="22"/>
        </w:rPr>
      </w:pPr>
      <w:r w:rsidRPr="00430F12">
        <w:rPr>
          <w:rFonts w:ascii="Bookman Old Style" w:eastAsia="Times New Roman" w:hAnsi="Bookman Old Style" w:cs="Arial"/>
          <w:b/>
          <w:i/>
          <w:sz w:val="22"/>
        </w:rPr>
        <w:t xml:space="preserve">Tabela </w:t>
      </w:r>
      <w:r w:rsidR="00EF0868">
        <w:rPr>
          <w:rFonts w:ascii="Bookman Old Style" w:eastAsia="Times New Roman" w:hAnsi="Bookman Old Style" w:cs="Arial"/>
          <w:b/>
          <w:i/>
          <w:sz w:val="22"/>
        </w:rPr>
        <w:t xml:space="preserve">3 </w:t>
      </w:r>
      <w:r w:rsidRPr="00430F12">
        <w:rPr>
          <w:rFonts w:ascii="Bookman Old Style" w:eastAsia="Times New Roman" w:hAnsi="Bookman Old Style" w:cs="Arial"/>
          <w:b/>
          <w:i/>
          <w:sz w:val="22"/>
        </w:rPr>
        <w:t xml:space="preserve">– zastosowanie instytucji przedłużenia określonej w art. 237 § 4 Kpa                          w zw. z art. 36 § 1 Kpa oraz ilość skarg przeterminowanych w ujęciu </w:t>
      </w:r>
      <w:r>
        <w:rPr>
          <w:rFonts w:ascii="Bookman Old Style" w:eastAsia="Times New Roman" w:hAnsi="Bookman Old Style" w:cs="Arial"/>
          <w:b/>
          <w:i/>
          <w:sz w:val="22"/>
        </w:rPr>
        <w:t xml:space="preserve">                       </w:t>
      </w:r>
      <w:r w:rsidRPr="00430F12">
        <w:rPr>
          <w:rFonts w:ascii="Bookman Old Style" w:eastAsia="Times New Roman" w:hAnsi="Bookman Old Style" w:cs="Arial"/>
          <w:b/>
          <w:i/>
          <w:sz w:val="22"/>
        </w:rPr>
        <w:t>na poszczególne jednostki organizacyjne</w:t>
      </w:r>
    </w:p>
    <w:p w14:paraId="71C2EB61" w14:textId="77777777" w:rsidR="00430F12" w:rsidRPr="00430F12" w:rsidRDefault="00430F12" w:rsidP="00430F12">
      <w:pPr>
        <w:spacing w:after="0" w:line="240" w:lineRule="auto"/>
        <w:ind w:left="34" w:right="0" w:hanging="11"/>
        <w:rPr>
          <w:rFonts w:ascii="Bookman Old Style" w:eastAsia="Times New Roman" w:hAnsi="Bookman Old Style" w:cs="Arial"/>
          <w:b/>
          <w:i/>
          <w:sz w:val="22"/>
        </w:rPr>
      </w:pPr>
    </w:p>
    <w:tbl>
      <w:tblPr>
        <w:tblStyle w:val="Tabela-Siatka"/>
        <w:tblW w:w="0" w:type="auto"/>
        <w:tblInd w:w="33" w:type="dxa"/>
        <w:tblLook w:val="04A0" w:firstRow="1" w:lastRow="0" w:firstColumn="1" w:lastColumn="0" w:noHBand="0" w:noVBand="1"/>
      </w:tblPr>
      <w:tblGrid>
        <w:gridCol w:w="671"/>
        <w:gridCol w:w="2977"/>
        <w:gridCol w:w="1842"/>
        <w:gridCol w:w="1843"/>
        <w:gridCol w:w="1741"/>
      </w:tblGrid>
      <w:tr w:rsidR="00F94404" w14:paraId="2FC884EC" w14:textId="77777777" w:rsidTr="00F94404">
        <w:trPr>
          <w:trHeight w:val="237"/>
        </w:trPr>
        <w:tc>
          <w:tcPr>
            <w:tcW w:w="671" w:type="dxa"/>
            <w:vMerge w:val="restart"/>
          </w:tcPr>
          <w:p w14:paraId="0E60B85E" w14:textId="77777777" w:rsidR="00F35140" w:rsidRDefault="00F35140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</w:p>
          <w:p w14:paraId="037A9F47" w14:textId="7910A396" w:rsidR="00F94404" w:rsidRPr="00F35140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F35140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</w:tcPr>
          <w:p w14:paraId="02FB2D97" w14:textId="77777777" w:rsidR="00F35140" w:rsidRDefault="00F35140" w:rsidP="00F3514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</w:p>
          <w:p w14:paraId="123D1986" w14:textId="5AD04530" w:rsidR="00F94404" w:rsidRPr="00F35140" w:rsidRDefault="00F94404" w:rsidP="00F35140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F35140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Jednostka Policji</w:t>
            </w:r>
          </w:p>
        </w:tc>
        <w:tc>
          <w:tcPr>
            <w:tcW w:w="3685" w:type="dxa"/>
            <w:gridSpan w:val="2"/>
          </w:tcPr>
          <w:p w14:paraId="4D08DC08" w14:textId="65DA4EE5" w:rsidR="00F94404" w:rsidRPr="00F35140" w:rsidRDefault="00F94404" w:rsidP="00F94404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F35140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Liczba skarg przeterminowanych</w:t>
            </w:r>
          </w:p>
        </w:tc>
        <w:tc>
          <w:tcPr>
            <w:tcW w:w="1696" w:type="dxa"/>
            <w:vMerge w:val="restart"/>
          </w:tcPr>
          <w:p w14:paraId="6AAEA411" w14:textId="77777777" w:rsidR="00F35140" w:rsidRDefault="00F35140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14:paraId="67EDFB24" w14:textId="2F8DB6E8" w:rsidR="00F94404" w:rsidRPr="00F35140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F35140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Liczba skarg przedłużonych</w:t>
            </w:r>
          </w:p>
        </w:tc>
      </w:tr>
      <w:tr w:rsidR="00F94404" w14:paraId="0735C9CE" w14:textId="77777777" w:rsidTr="006573FC">
        <w:trPr>
          <w:trHeight w:val="236"/>
        </w:trPr>
        <w:tc>
          <w:tcPr>
            <w:tcW w:w="671" w:type="dxa"/>
            <w:vMerge/>
          </w:tcPr>
          <w:p w14:paraId="1FBAF6F8" w14:textId="77777777" w:rsidR="00F94404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2"/>
              </w:rPr>
            </w:pPr>
          </w:p>
        </w:tc>
        <w:tc>
          <w:tcPr>
            <w:tcW w:w="2977" w:type="dxa"/>
            <w:vMerge/>
          </w:tcPr>
          <w:p w14:paraId="62A15ABD" w14:textId="77777777" w:rsidR="00F94404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2"/>
              </w:rPr>
            </w:pPr>
          </w:p>
        </w:tc>
        <w:tc>
          <w:tcPr>
            <w:tcW w:w="1842" w:type="dxa"/>
          </w:tcPr>
          <w:p w14:paraId="2036C374" w14:textId="6C301413" w:rsidR="00F94404" w:rsidRPr="00F35140" w:rsidRDefault="00F94404" w:rsidP="00F94404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F35140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Z tytułu nadania biegu</w:t>
            </w:r>
          </w:p>
        </w:tc>
        <w:tc>
          <w:tcPr>
            <w:tcW w:w="1843" w:type="dxa"/>
          </w:tcPr>
          <w:p w14:paraId="6322EBE9" w14:textId="42952527" w:rsidR="00F94404" w:rsidRPr="00F35140" w:rsidRDefault="00F94404" w:rsidP="00F94404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F35140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Z tytułu załatwienia</w:t>
            </w:r>
          </w:p>
        </w:tc>
        <w:tc>
          <w:tcPr>
            <w:tcW w:w="1696" w:type="dxa"/>
            <w:vMerge/>
          </w:tcPr>
          <w:p w14:paraId="4DC12F06" w14:textId="77777777" w:rsidR="00F94404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2"/>
              </w:rPr>
            </w:pPr>
          </w:p>
        </w:tc>
      </w:tr>
      <w:tr w:rsidR="00F94404" w14:paraId="7DFE87FD" w14:textId="77777777" w:rsidTr="006573FC">
        <w:tc>
          <w:tcPr>
            <w:tcW w:w="671" w:type="dxa"/>
          </w:tcPr>
          <w:p w14:paraId="3AA01A57" w14:textId="6E954E77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2B1F55D2" w14:textId="069F0913" w:rsidR="00F94404" w:rsidRPr="00EF0868" w:rsidRDefault="00F94404" w:rsidP="00EF0868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KWP w Bydgoszczy</w:t>
            </w:r>
          </w:p>
        </w:tc>
        <w:tc>
          <w:tcPr>
            <w:tcW w:w="1842" w:type="dxa"/>
          </w:tcPr>
          <w:p w14:paraId="0DB58255" w14:textId="5F681A59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C2C2770" w14:textId="37C7A744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74F1DED5" w14:textId="0168BADE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4</w:t>
            </w:r>
          </w:p>
        </w:tc>
      </w:tr>
      <w:tr w:rsidR="00F94404" w14:paraId="1403DB92" w14:textId="77777777" w:rsidTr="006573FC">
        <w:tc>
          <w:tcPr>
            <w:tcW w:w="671" w:type="dxa"/>
          </w:tcPr>
          <w:p w14:paraId="28B3E36E" w14:textId="56DA6DE1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1828C9CE" w14:textId="1E7EF1B3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 Bydgoszczy</w:t>
            </w:r>
          </w:p>
        </w:tc>
        <w:tc>
          <w:tcPr>
            <w:tcW w:w="1842" w:type="dxa"/>
          </w:tcPr>
          <w:p w14:paraId="7D76A326" w14:textId="29D57DFD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FD2AB51" w14:textId="7E4F143F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00032735" w14:textId="3AC8A937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5</w:t>
            </w:r>
          </w:p>
        </w:tc>
      </w:tr>
      <w:tr w:rsidR="00F94404" w14:paraId="644AE6B2" w14:textId="77777777" w:rsidTr="006573FC">
        <w:tc>
          <w:tcPr>
            <w:tcW w:w="671" w:type="dxa"/>
          </w:tcPr>
          <w:p w14:paraId="730B362C" w14:textId="50B5997D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7" w:type="dxa"/>
          </w:tcPr>
          <w:p w14:paraId="102A1E40" w14:textId="7F8C8F11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 Grudziądzu</w:t>
            </w:r>
          </w:p>
        </w:tc>
        <w:tc>
          <w:tcPr>
            <w:tcW w:w="1842" w:type="dxa"/>
          </w:tcPr>
          <w:p w14:paraId="3EC319BF" w14:textId="3F1069A3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3AD73A78" w14:textId="73B17711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6DEAD06D" w14:textId="7A31B3BE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F94404" w14:paraId="61374580" w14:textId="77777777" w:rsidTr="006573FC">
        <w:tc>
          <w:tcPr>
            <w:tcW w:w="671" w:type="dxa"/>
          </w:tcPr>
          <w:p w14:paraId="288139AB" w14:textId="57D4FC4D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008E2A65" w14:textId="7DE9ABC5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 Toruniu</w:t>
            </w:r>
          </w:p>
        </w:tc>
        <w:tc>
          <w:tcPr>
            <w:tcW w:w="1842" w:type="dxa"/>
          </w:tcPr>
          <w:p w14:paraId="59FD2159" w14:textId="5FC987DE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8FD0CED" w14:textId="516E35A0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4EE5CEB1" w14:textId="0C0C1D22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F94404" w14:paraId="53971827" w14:textId="77777777" w:rsidTr="006573FC">
        <w:tc>
          <w:tcPr>
            <w:tcW w:w="671" w:type="dxa"/>
          </w:tcPr>
          <w:p w14:paraId="20721A3E" w14:textId="3F7DFAF7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54656EB9" w14:textId="4CB503BC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KMP we Włocławku</w:t>
            </w:r>
          </w:p>
        </w:tc>
        <w:tc>
          <w:tcPr>
            <w:tcW w:w="1842" w:type="dxa"/>
          </w:tcPr>
          <w:p w14:paraId="200D5D86" w14:textId="47C66B4E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255A3DF" w14:textId="220F73E4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3A7C74BC" w14:textId="45DDC287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F94404" w14:paraId="6A2AF1DC" w14:textId="77777777" w:rsidTr="006573FC">
        <w:tc>
          <w:tcPr>
            <w:tcW w:w="671" w:type="dxa"/>
          </w:tcPr>
          <w:p w14:paraId="6686716C" w14:textId="1710B3DA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4EBA3398" w14:textId="1A94EA24" w:rsidR="00F94404" w:rsidRPr="00EF0868" w:rsidRDefault="00F94404" w:rsidP="00EF0868">
            <w:pPr>
              <w:spacing w:before="120" w:after="0" w:line="360" w:lineRule="auto"/>
              <w:ind w:left="0" w:right="0" w:firstLine="0"/>
              <w:jc w:val="left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Aleksandrowie Kujawskim</w:t>
            </w:r>
          </w:p>
        </w:tc>
        <w:tc>
          <w:tcPr>
            <w:tcW w:w="1842" w:type="dxa"/>
          </w:tcPr>
          <w:p w14:paraId="05D024E7" w14:textId="677C8092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85A359E" w14:textId="2E5D3E7A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17C7E1B7" w14:textId="4A329534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F94404" w14:paraId="571F1B3F" w14:textId="77777777" w:rsidTr="006573FC">
        <w:tc>
          <w:tcPr>
            <w:tcW w:w="671" w:type="dxa"/>
          </w:tcPr>
          <w:p w14:paraId="01DB0DEC" w14:textId="072EBD09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14:paraId="4BB1C38B" w14:textId="3A35034F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Brodnicy</w:t>
            </w:r>
          </w:p>
        </w:tc>
        <w:tc>
          <w:tcPr>
            <w:tcW w:w="1842" w:type="dxa"/>
          </w:tcPr>
          <w:p w14:paraId="7DA776CC" w14:textId="1192BF4A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C857602" w14:textId="45C133BA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470CF4FB" w14:textId="1FEA491A" w:rsidR="00F94404" w:rsidRPr="00EF0868" w:rsidRDefault="00603AFA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F94404" w14:paraId="2F3901A1" w14:textId="77777777" w:rsidTr="006573FC">
        <w:tc>
          <w:tcPr>
            <w:tcW w:w="671" w:type="dxa"/>
          </w:tcPr>
          <w:p w14:paraId="37338C09" w14:textId="2F1BA14F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14:paraId="4F901973" w14:textId="58E90241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Chełmnie</w:t>
            </w:r>
          </w:p>
        </w:tc>
        <w:tc>
          <w:tcPr>
            <w:tcW w:w="1842" w:type="dxa"/>
          </w:tcPr>
          <w:p w14:paraId="662D24FF" w14:textId="4135A190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CF12AC4" w14:textId="4183F172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7B02A320" w14:textId="7DD27DF9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F94404" w14:paraId="4682FBEC" w14:textId="77777777" w:rsidTr="006573FC">
        <w:tc>
          <w:tcPr>
            <w:tcW w:w="671" w:type="dxa"/>
          </w:tcPr>
          <w:p w14:paraId="19EECF63" w14:textId="245F9051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14:paraId="7996C62E" w14:textId="5CA7CC37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Golubiu-Dobrzyniu</w:t>
            </w:r>
          </w:p>
        </w:tc>
        <w:tc>
          <w:tcPr>
            <w:tcW w:w="1842" w:type="dxa"/>
          </w:tcPr>
          <w:p w14:paraId="283DBBE9" w14:textId="0F37B850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35EB462" w14:textId="67A69C78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433AEC2B" w14:textId="7DCD8567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F94404" w14:paraId="26633865" w14:textId="77777777" w:rsidTr="006573FC">
        <w:tc>
          <w:tcPr>
            <w:tcW w:w="671" w:type="dxa"/>
          </w:tcPr>
          <w:p w14:paraId="3F0DDEC4" w14:textId="2827F9FA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14:paraId="1227CE56" w14:textId="2CFF5DA1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Inowrocławiu</w:t>
            </w:r>
          </w:p>
        </w:tc>
        <w:tc>
          <w:tcPr>
            <w:tcW w:w="1842" w:type="dxa"/>
          </w:tcPr>
          <w:p w14:paraId="1C237783" w14:textId="5083AA24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7AC8DE5" w14:textId="66230C4E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51CC5199" w14:textId="699BF562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1</w:t>
            </w:r>
          </w:p>
        </w:tc>
      </w:tr>
      <w:tr w:rsidR="00F94404" w14:paraId="6A65C0C6" w14:textId="77777777" w:rsidTr="006573FC">
        <w:tc>
          <w:tcPr>
            <w:tcW w:w="671" w:type="dxa"/>
          </w:tcPr>
          <w:p w14:paraId="4D82AEFA" w14:textId="13D35B49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14:paraId="297F9B31" w14:textId="5E940048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Lipnie</w:t>
            </w:r>
          </w:p>
        </w:tc>
        <w:tc>
          <w:tcPr>
            <w:tcW w:w="1842" w:type="dxa"/>
          </w:tcPr>
          <w:p w14:paraId="1F716FA2" w14:textId="1F21A3C5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DD4629B" w14:textId="68947702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2</w:t>
            </w:r>
          </w:p>
        </w:tc>
        <w:tc>
          <w:tcPr>
            <w:tcW w:w="1696" w:type="dxa"/>
          </w:tcPr>
          <w:p w14:paraId="37D7BC76" w14:textId="22A67BA5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2</w:t>
            </w:r>
          </w:p>
        </w:tc>
      </w:tr>
      <w:tr w:rsidR="00F94404" w14:paraId="2D4B2117" w14:textId="77777777" w:rsidTr="006573FC">
        <w:tc>
          <w:tcPr>
            <w:tcW w:w="671" w:type="dxa"/>
          </w:tcPr>
          <w:p w14:paraId="4F013FE5" w14:textId="15CF56BD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14:paraId="7DFD1AD7" w14:textId="17381555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Mogilnie</w:t>
            </w:r>
          </w:p>
        </w:tc>
        <w:tc>
          <w:tcPr>
            <w:tcW w:w="1842" w:type="dxa"/>
          </w:tcPr>
          <w:p w14:paraId="71FBA476" w14:textId="67E21C57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DE13488" w14:textId="686626AC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23A93461" w14:textId="31E671FF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F94404" w14:paraId="1DF2897D" w14:textId="77777777" w:rsidTr="006573FC">
        <w:tc>
          <w:tcPr>
            <w:tcW w:w="671" w:type="dxa"/>
          </w:tcPr>
          <w:p w14:paraId="271134D6" w14:textId="159E3FBC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14:paraId="5A24CDC8" w14:textId="52505534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Nakle n/Notecią</w:t>
            </w:r>
          </w:p>
        </w:tc>
        <w:tc>
          <w:tcPr>
            <w:tcW w:w="1842" w:type="dxa"/>
          </w:tcPr>
          <w:p w14:paraId="50F75BE7" w14:textId="70B0117C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3C8D9C7D" w14:textId="2D9BB7B0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1FB92CA5" w14:textId="49E2954E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2</w:t>
            </w:r>
          </w:p>
        </w:tc>
      </w:tr>
      <w:tr w:rsidR="00F94404" w14:paraId="040FB6B4" w14:textId="77777777" w:rsidTr="006573FC">
        <w:tc>
          <w:tcPr>
            <w:tcW w:w="671" w:type="dxa"/>
          </w:tcPr>
          <w:p w14:paraId="23DA4045" w14:textId="04B1CB66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14:paraId="06E05E8D" w14:textId="31093A6D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Radziejowie</w:t>
            </w:r>
          </w:p>
        </w:tc>
        <w:tc>
          <w:tcPr>
            <w:tcW w:w="1842" w:type="dxa"/>
          </w:tcPr>
          <w:p w14:paraId="689805A3" w14:textId="1486BE49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2B1D23D2" w14:textId="103EAE0B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17F3EE75" w14:textId="4FA7A653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F94404" w14:paraId="2806ADB2" w14:textId="77777777" w:rsidTr="006573FC">
        <w:tc>
          <w:tcPr>
            <w:tcW w:w="671" w:type="dxa"/>
          </w:tcPr>
          <w:p w14:paraId="05C2ED41" w14:textId="7693D93F" w:rsidR="00F94404" w:rsidRPr="00EF0868" w:rsidRDefault="00F94404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14:paraId="2214843F" w14:textId="1860FF35" w:rsidR="00F94404" w:rsidRPr="00EF0868" w:rsidRDefault="00603AFA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Rypinie</w:t>
            </w:r>
          </w:p>
        </w:tc>
        <w:tc>
          <w:tcPr>
            <w:tcW w:w="1842" w:type="dxa"/>
          </w:tcPr>
          <w:p w14:paraId="0822301E" w14:textId="27301EF5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229CB076" w14:textId="5F7BB087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702A763B" w14:textId="6DA49F2F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1</w:t>
            </w:r>
          </w:p>
        </w:tc>
      </w:tr>
      <w:tr w:rsidR="00F94404" w14:paraId="4D5F2A49" w14:textId="77777777" w:rsidTr="006573FC">
        <w:tc>
          <w:tcPr>
            <w:tcW w:w="671" w:type="dxa"/>
          </w:tcPr>
          <w:p w14:paraId="1B8CE7B3" w14:textId="26A840C7" w:rsidR="00F94404" w:rsidRPr="00EF0868" w:rsidRDefault="00603AFA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14:paraId="07A18716" w14:textId="7341F4E6" w:rsidR="00F94404" w:rsidRPr="00EF0868" w:rsidRDefault="00603AFA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Sępólnie Krajeńskim</w:t>
            </w:r>
          </w:p>
        </w:tc>
        <w:tc>
          <w:tcPr>
            <w:tcW w:w="1842" w:type="dxa"/>
          </w:tcPr>
          <w:p w14:paraId="5AC80E4A" w14:textId="7C2076C4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47D908AB" w14:textId="04792E46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6C2E7584" w14:textId="37F0EAA7" w:rsidR="00F94404" w:rsidRPr="00EF0868" w:rsidRDefault="00FE7A54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3</w:t>
            </w:r>
          </w:p>
        </w:tc>
      </w:tr>
      <w:tr w:rsidR="00603AFA" w14:paraId="6FC04581" w14:textId="77777777" w:rsidTr="006573FC">
        <w:tc>
          <w:tcPr>
            <w:tcW w:w="671" w:type="dxa"/>
          </w:tcPr>
          <w:p w14:paraId="147E1541" w14:textId="65C6BC8F" w:rsidR="00603AFA" w:rsidRPr="00EF0868" w:rsidRDefault="00603AFA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14:paraId="44022AAA" w14:textId="0CC26BAA" w:rsidR="00603AFA" w:rsidRPr="00EF0868" w:rsidRDefault="00603AFA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Świeciu</w:t>
            </w:r>
          </w:p>
        </w:tc>
        <w:tc>
          <w:tcPr>
            <w:tcW w:w="1842" w:type="dxa"/>
          </w:tcPr>
          <w:p w14:paraId="222BA39C" w14:textId="16653969" w:rsidR="00603AFA" w:rsidRPr="00EF0868" w:rsidRDefault="00AF3AF2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F306811" w14:textId="44583D1F" w:rsidR="00603AFA" w:rsidRPr="00EF0868" w:rsidRDefault="00AF3AF2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7F15508E" w14:textId="082DAF26" w:rsidR="00603AFA" w:rsidRPr="00EF0868" w:rsidRDefault="00AF3AF2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603AFA" w14:paraId="4BC2DF76" w14:textId="77777777" w:rsidTr="006573FC">
        <w:tc>
          <w:tcPr>
            <w:tcW w:w="671" w:type="dxa"/>
          </w:tcPr>
          <w:p w14:paraId="4CAE8357" w14:textId="2DAA992E" w:rsidR="00603AFA" w:rsidRPr="00EF0868" w:rsidRDefault="00603AFA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14:paraId="5DF18934" w14:textId="1779B11E" w:rsidR="00603AFA" w:rsidRPr="00EF0868" w:rsidRDefault="00603AFA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Tucholi</w:t>
            </w:r>
          </w:p>
        </w:tc>
        <w:tc>
          <w:tcPr>
            <w:tcW w:w="1842" w:type="dxa"/>
          </w:tcPr>
          <w:p w14:paraId="16297F9D" w14:textId="5BA4F2F6" w:rsidR="00603AFA" w:rsidRPr="00EF0868" w:rsidRDefault="00AF3AF2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11156D7" w14:textId="62099D02" w:rsidR="00603AFA" w:rsidRPr="00EF0868" w:rsidRDefault="00AF3AF2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213D67C6" w14:textId="1D8174B9" w:rsidR="00603AFA" w:rsidRPr="00EF0868" w:rsidRDefault="00E2429C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1</w:t>
            </w:r>
          </w:p>
        </w:tc>
      </w:tr>
      <w:tr w:rsidR="00603AFA" w14:paraId="4154AF8F" w14:textId="77777777" w:rsidTr="006573FC">
        <w:tc>
          <w:tcPr>
            <w:tcW w:w="671" w:type="dxa"/>
          </w:tcPr>
          <w:p w14:paraId="781C37CD" w14:textId="59B0F505" w:rsidR="00603AFA" w:rsidRPr="00EF0868" w:rsidRDefault="00603AFA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14:paraId="6D95AF54" w14:textId="1C53D799" w:rsidR="00603AFA" w:rsidRPr="00EF0868" w:rsidRDefault="00603AFA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Wąbrzeźnie</w:t>
            </w:r>
          </w:p>
        </w:tc>
        <w:tc>
          <w:tcPr>
            <w:tcW w:w="1842" w:type="dxa"/>
          </w:tcPr>
          <w:p w14:paraId="22741B7C" w14:textId="0A67AA29" w:rsidR="00603AFA" w:rsidRPr="00EF0868" w:rsidRDefault="00E2429C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B4F2229" w14:textId="45F7AF46" w:rsidR="00603AFA" w:rsidRPr="00EF0868" w:rsidRDefault="00E2429C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05DE6EFE" w14:textId="4A0BFC1A" w:rsidR="00603AFA" w:rsidRPr="00EF0868" w:rsidRDefault="00E2429C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  <w:tr w:rsidR="00603AFA" w14:paraId="2EF9DB12" w14:textId="77777777" w:rsidTr="006573FC">
        <w:tc>
          <w:tcPr>
            <w:tcW w:w="671" w:type="dxa"/>
          </w:tcPr>
          <w:p w14:paraId="4AFF126D" w14:textId="7397F25B" w:rsidR="00603AFA" w:rsidRPr="00EF0868" w:rsidRDefault="00603AFA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14:paraId="3672B0E5" w14:textId="10EB05AE" w:rsidR="00603AFA" w:rsidRPr="00EF0868" w:rsidRDefault="00603AFA" w:rsidP="005E0161">
            <w:pPr>
              <w:spacing w:before="120" w:after="0" w:line="360" w:lineRule="auto"/>
              <w:ind w:left="0" w:right="0" w:firstLine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KPP w Żninie</w:t>
            </w:r>
          </w:p>
        </w:tc>
        <w:tc>
          <w:tcPr>
            <w:tcW w:w="1842" w:type="dxa"/>
          </w:tcPr>
          <w:p w14:paraId="68F91E1A" w14:textId="48D90C72" w:rsidR="00603AFA" w:rsidRPr="00EF0868" w:rsidRDefault="00F35140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3804AE47" w14:textId="49BF5D4F" w:rsidR="00603AFA" w:rsidRPr="00EF0868" w:rsidRDefault="00F35140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14:paraId="269EA3AD" w14:textId="4D6B8F1E" w:rsidR="00603AFA" w:rsidRPr="00EF0868" w:rsidRDefault="00F35140" w:rsidP="009C55F1">
            <w:pPr>
              <w:spacing w:before="120" w:after="0" w:line="360" w:lineRule="auto"/>
              <w:ind w:left="0" w:right="0" w:firstLine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F086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</w:tbl>
    <w:p w14:paraId="5547E4B8" w14:textId="408BF9D5" w:rsidR="00EF0868" w:rsidRPr="00F94A8B" w:rsidRDefault="005E0161" w:rsidP="003B393C">
      <w:pPr>
        <w:spacing w:before="120" w:after="0" w:line="360" w:lineRule="auto"/>
        <w:ind w:lef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 </w:t>
      </w:r>
    </w:p>
    <w:p w14:paraId="64623E63" w14:textId="7A014D18" w:rsidR="00C65F30" w:rsidRDefault="00EA3489" w:rsidP="003B393C">
      <w:pPr>
        <w:pStyle w:val="Akapitzlist"/>
        <w:numPr>
          <w:ilvl w:val="0"/>
          <w:numId w:val="1"/>
        </w:numPr>
        <w:spacing w:before="120" w:after="0" w:line="360" w:lineRule="auto"/>
        <w:ind w:right="0"/>
        <w:rPr>
          <w:rFonts w:ascii="Bookman Old Style" w:eastAsia="Times New Roman" w:hAnsi="Bookman Old Style" w:cs="Arial"/>
          <w:b/>
          <w:bCs/>
          <w:sz w:val="22"/>
        </w:rPr>
      </w:pPr>
      <w:r w:rsidRPr="003B393C">
        <w:rPr>
          <w:rFonts w:ascii="Bookman Old Style" w:eastAsia="Times New Roman" w:hAnsi="Bookman Old Style" w:cs="Arial"/>
          <w:b/>
          <w:bCs/>
          <w:sz w:val="22"/>
        </w:rPr>
        <w:t>R</w:t>
      </w:r>
      <w:r w:rsidR="001022DF" w:rsidRPr="003B393C">
        <w:rPr>
          <w:rFonts w:ascii="Bookman Old Style" w:eastAsia="Times New Roman" w:hAnsi="Bookman Old Style" w:cs="Arial"/>
          <w:b/>
          <w:bCs/>
          <w:sz w:val="22"/>
        </w:rPr>
        <w:t>ODZAJE SKARG</w:t>
      </w:r>
      <w:r w:rsidRPr="003B393C">
        <w:rPr>
          <w:rFonts w:ascii="Bookman Old Style" w:eastAsia="Times New Roman" w:hAnsi="Bookman Old Style" w:cs="Arial"/>
          <w:b/>
          <w:bCs/>
          <w:sz w:val="22"/>
        </w:rPr>
        <w:t>/</w:t>
      </w:r>
      <w:r w:rsidR="001022DF" w:rsidRPr="003B393C">
        <w:rPr>
          <w:rFonts w:ascii="Bookman Old Style" w:eastAsia="Times New Roman" w:hAnsi="Bookman Old Style" w:cs="Arial"/>
          <w:b/>
          <w:bCs/>
          <w:sz w:val="22"/>
        </w:rPr>
        <w:t>ZARZUTÓW I PRZYCZYNY ICH WNOSZENIA</w:t>
      </w:r>
    </w:p>
    <w:p w14:paraId="105A3428" w14:textId="6F8F93AE" w:rsidR="007A475C" w:rsidRPr="007A475C" w:rsidRDefault="007A475C" w:rsidP="00EC6E45">
      <w:pPr>
        <w:spacing w:before="120" w:after="0" w:line="360" w:lineRule="auto"/>
        <w:ind w:left="142" w:right="0" w:firstLine="0"/>
        <w:rPr>
          <w:rFonts w:ascii="Bookman Old Style" w:eastAsia="Times New Roman" w:hAnsi="Bookman Old Style" w:cs="Arial"/>
          <w:b/>
          <w:bCs/>
          <w:sz w:val="22"/>
        </w:rPr>
      </w:pPr>
      <w:r>
        <w:rPr>
          <w:rFonts w:ascii="Bookman Old Style" w:eastAsia="Times New Roman" w:hAnsi="Bookman Old Style" w:cs="Arial"/>
          <w:b/>
          <w:bCs/>
          <w:sz w:val="22"/>
        </w:rPr>
        <w:t>2.1. Liczba skarg/zarzutów w każdej kategorii oraz sposób załatwienia.</w:t>
      </w:r>
    </w:p>
    <w:p w14:paraId="2BE93AD1" w14:textId="11E58850" w:rsidR="00DE33BD" w:rsidRPr="003B393C" w:rsidRDefault="00EA3489" w:rsidP="00EC6E45">
      <w:pPr>
        <w:spacing w:before="120" w:after="0" w:line="360" w:lineRule="auto"/>
        <w:ind w:left="-17" w:hanging="11"/>
        <w:rPr>
          <w:rFonts w:ascii="Bookman Old Style" w:eastAsia="Times New Roman" w:hAnsi="Bookman Old Style" w:cs="Arial"/>
          <w:sz w:val="22"/>
        </w:rPr>
      </w:pPr>
      <w:r w:rsidRPr="00F94A8B">
        <w:rPr>
          <w:rFonts w:ascii="Bookman Old Style" w:eastAsia="Times New Roman" w:hAnsi="Bookman Old Style" w:cs="Times New Roman"/>
          <w:szCs w:val="24"/>
        </w:rPr>
        <w:tab/>
      </w:r>
      <w:r w:rsidRPr="00F94A8B">
        <w:rPr>
          <w:rFonts w:ascii="Bookman Old Style" w:eastAsia="Times New Roman" w:hAnsi="Bookman Old Style" w:cs="Times New Roman"/>
          <w:szCs w:val="24"/>
        </w:rPr>
        <w:tab/>
      </w:r>
      <w:r w:rsidR="0061273E">
        <w:rPr>
          <w:rFonts w:ascii="Bookman Old Style" w:eastAsia="Times New Roman" w:hAnsi="Bookman Old Style" w:cs="Times New Roman"/>
          <w:szCs w:val="24"/>
        </w:rPr>
        <w:tab/>
      </w:r>
      <w:r w:rsidRPr="003B393C">
        <w:rPr>
          <w:rFonts w:ascii="Bookman Old Style" w:eastAsia="Times New Roman" w:hAnsi="Bookman Old Style" w:cs="Arial"/>
          <w:sz w:val="22"/>
        </w:rPr>
        <w:t xml:space="preserve">Zestawienie danych dotyczących ogólnej liczby skarg załatwionych </w:t>
      </w:r>
      <w:r w:rsidR="0061273E" w:rsidRPr="003B393C">
        <w:rPr>
          <w:rFonts w:ascii="Bookman Old Style" w:eastAsia="Times New Roman" w:hAnsi="Bookman Old Style" w:cs="Arial"/>
          <w:sz w:val="22"/>
        </w:rPr>
        <w:t xml:space="preserve">                       </w:t>
      </w:r>
      <w:r w:rsidRPr="003B393C">
        <w:rPr>
          <w:rFonts w:ascii="Bookman Old Style" w:eastAsia="Times New Roman" w:hAnsi="Bookman Old Style" w:cs="Arial"/>
          <w:sz w:val="22"/>
        </w:rPr>
        <w:t>w okresie sprawozdawczym oraz rozpatrzonych we własnym zakresie przez Komendę Wojewódzk</w:t>
      </w:r>
      <w:r w:rsidR="00DE33BD" w:rsidRPr="003B393C">
        <w:rPr>
          <w:rFonts w:ascii="Bookman Old Style" w:eastAsia="Times New Roman" w:hAnsi="Bookman Old Style" w:cs="Arial"/>
          <w:sz w:val="22"/>
        </w:rPr>
        <w:t>ą</w:t>
      </w:r>
      <w:r w:rsidRPr="003B393C">
        <w:rPr>
          <w:rFonts w:ascii="Bookman Old Style" w:eastAsia="Times New Roman" w:hAnsi="Bookman Old Style" w:cs="Arial"/>
          <w:sz w:val="22"/>
        </w:rPr>
        <w:t xml:space="preserve"> Policji w Bydgoszczy i jednostki Policji województwa kujawsko - pomorskiego pozwala na stwierdzenie, że najwięcej skarg </w:t>
      </w:r>
      <w:r w:rsidR="009D29C3" w:rsidRPr="003B393C">
        <w:rPr>
          <w:rFonts w:ascii="Bookman Old Style" w:eastAsia="Times New Roman" w:hAnsi="Bookman Old Style" w:cs="Arial"/>
          <w:sz w:val="22"/>
        </w:rPr>
        <w:t>zawierało zarzuty</w:t>
      </w:r>
      <w:r w:rsidRPr="003B393C">
        <w:rPr>
          <w:rFonts w:ascii="Bookman Old Style" w:eastAsia="Times New Roman" w:hAnsi="Bookman Old Style" w:cs="Arial"/>
          <w:sz w:val="22"/>
        </w:rPr>
        <w:t xml:space="preserve"> </w:t>
      </w:r>
      <w:r w:rsidR="00F2037E" w:rsidRPr="003B393C">
        <w:rPr>
          <w:rFonts w:ascii="Bookman Old Style" w:eastAsia="Times New Roman" w:hAnsi="Bookman Old Style" w:cs="Arial"/>
          <w:sz w:val="22"/>
        </w:rPr>
        <w:t xml:space="preserve">zakwalifikowane do poniżej wymienionych </w:t>
      </w:r>
      <w:r w:rsidR="009D29C3" w:rsidRPr="003B393C">
        <w:rPr>
          <w:rFonts w:ascii="Bookman Old Style" w:eastAsia="Times New Roman" w:hAnsi="Bookman Old Style" w:cs="Arial"/>
          <w:sz w:val="22"/>
        </w:rPr>
        <w:t>kategori</w:t>
      </w:r>
      <w:r w:rsidR="00F2037E" w:rsidRPr="003B393C">
        <w:rPr>
          <w:rFonts w:ascii="Bookman Old Style" w:eastAsia="Times New Roman" w:hAnsi="Bookman Old Style" w:cs="Arial"/>
          <w:sz w:val="22"/>
        </w:rPr>
        <w:t>i</w:t>
      </w:r>
      <w:r w:rsidRPr="003B393C">
        <w:rPr>
          <w:rFonts w:ascii="Bookman Old Style" w:eastAsia="Times New Roman" w:hAnsi="Bookman Old Style" w:cs="Arial"/>
          <w:sz w:val="22"/>
        </w:rPr>
        <w:t xml:space="preserve">: </w:t>
      </w:r>
    </w:p>
    <w:p w14:paraId="34768664" w14:textId="6D775DDE" w:rsidR="00DE33BD" w:rsidRPr="003B393C" w:rsidRDefault="0061273E" w:rsidP="00EE1D29">
      <w:pPr>
        <w:pStyle w:val="Akapitzlist"/>
        <w:numPr>
          <w:ilvl w:val="0"/>
          <w:numId w:val="3"/>
        </w:numPr>
        <w:spacing w:after="0" w:line="360" w:lineRule="auto"/>
        <w:ind w:right="0"/>
        <w:contextualSpacing w:val="0"/>
        <w:rPr>
          <w:rFonts w:ascii="Bookman Old Style" w:eastAsia="Times New Roman" w:hAnsi="Bookman Old Style" w:cs="Arial"/>
          <w:sz w:val="22"/>
        </w:rPr>
      </w:pPr>
      <w:r w:rsidRPr="003B393C">
        <w:rPr>
          <w:rFonts w:ascii="Bookman Old Style" w:eastAsia="Times New Roman" w:hAnsi="Bookman Old Style" w:cs="Arial"/>
          <w:b/>
          <w:bCs/>
          <w:i/>
          <w:sz w:val="22"/>
        </w:rPr>
        <w:t>„C</w:t>
      </w:r>
      <w:r w:rsidR="00EA3489" w:rsidRPr="003B393C">
        <w:rPr>
          <w:rFonts w:ascii="Bookman Old Style" w:eastAsia="Times New Roman" w:hAnsi="Bookman Old Style" w:cs="Arial"/>
          <w:b/>
          <w:bCs/>
          <w:i/>
          <w:sz w:val="22"/>
        </w:rPr>
        <w:t>zynności procesowe, administracyjne, z ustawy o Policji i inne</w:t>
      </w:r>
      <w:r w:rsidRPr="003B393C">
        <w:rPr>
          <w:rFonts w:ascii="Bookman Old Style" w:eastAsia="Times New Roman" w:hAnsi="Bookman Old Style" w:cs="Arial"/>
          <w:b/>
          <w:bCs/>
          <w:i/>
          <w:sz w:val="22"/>
        </w:rPr>
        <w:t>”</w:t>
      </w:r>
      <w:r w:rsidR="00EA3489" w:rsidRPr="003B393C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3163F0">
        <w:rPr>
          <w:rFonts w:ascii="Bookman Old Style" w:eastAsia="Times New Roman" w:hAnsi="Bookman Old Style" w:cs="Arial"/>
          <w:bCs/>
          <w:sz w:val="22"/>
        </w:rPr>
        <w:t>–</w:t>
      </w:r>
      <w:r w:rsidR="00EA3489" w:rsidRPr="003B393C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133531">
        <w:rPr>
          <w:rFonts w:ascii="Bookman Old Style" w:eastAsia="Times New Roman" w:hAnsi="Bookman Old Style" w:cs="Arial"/>
          <w:bCs/>
          <w:sz w:val="22"/>
        </w:rPr>
        <w:t xml:space="preserve">               </w:t>
      </w:r>
      <w:r w:rsidR="00EC1A61">
        <w:rPr>
          <w:rFonts w:ascii="Bookman Old Style" w:eastAsia="Times New Roman" w:hAnsi="Bookman Old Style" w:cs="Arial"/>
          <w:bCs/>
          <w:sz w:val="22"/>
        </w:rPr>
        <w:t>813</w:t>
      </w:r>
      <w:r w:rsidR="003163F0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EA3489" w:rsidRPr="003B393C">
        <w:rPr>
          <w:rFonts w:ascii="Bookman Old Style" w:eastAsia="Times New Roman" w:hAnsi="Bookman Old Style" w:cs="Arial"/>
          <w:bCs/>
          <w:sz w:val="22"/>
        </w:rPr>
        <w:t>skarg,</w:t>
      </w:r>
    </w:p>
    <w:p w14:paraId="4D5191BD" w14:textId="3CD75713" w:rsidR="00DE33BD" w:rsidRPr="003B393C" w:rsidRDefault="0061273E" w:rsidP="004A7719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3B393C">
        <w:rPr>
          <w:rFonts w:ascii="Bookman Old Style" w:eastAsia="Times New Roman" w:hAnsi="Bookman Old Style" w:cs="Arial"/>
          <w:b/>
          <w:bCs/>
          <w:i/>
          <w:sz w:val="22"/>
        </w:rPr>
        <w:lastRenderedPageBreak/>
        <w:t>„Z</w:t>
      </w:r>
      <w:r w:rsidR="00EA3489" w:rsidRPr="003B393C">
        <w:rPr>
          <w:rFonts w:ascii="Bookman Old Style" w:eastAsia="Times New Roman" w:hAnsi="Bookman Old Style" w:cs="Arial"/>
          <w:b/>
          <w:bCs/>
          <w:i/>
          <w:sz w:val="22"/>
        </w:rPr>
        <w:t>ałatwienie skarg</w:t>
      </w:r>
      <w:r w:rsidRPr="003B393C">
        <w:rPr>
          <w:rFonts w:ascii="Bookman Old Style" w:eastAsia="Times New Roman" w:hAnsi="Bookman Old Style" w:cs="Arial"/>
          <w:b/>
          <w:bCs/>
          <w:i/>
          <w:sz w:val="22"/>
        </w:rPr>
        <w:t>”</w:t>
      </w:r>
      <w:r w:rsidR="00EA3489" w:rsidRPr="003B393C">
        <w:rPr>
          <w:rFonts w:ascii="Bookman Old Style" w:eastAsia="Times New Roman" w:hAnsi="Bookman Old Style" w:cs="Arial"/>
          <w:b/>
          <w:bCs/>
          <w:sz w:val="22"/>
        </w:rPr>
        <w:t xml:space="preserve"> </w:t>
      </w:r>
      <w:r w:rsidR="00EA3489" w:rsidRPr="003B393C">
        <w:rPr>
          <w:rFonts w:ascii="Bookman Old Style" w:eastAsia="Times New Roman" w:hAnsi="Bookman Old Style" w:cs="Arial"/>
          <w:bCs/>
          <w:sz w:val="22"/>
        </w:rPr>
        <w:t xml:space="preserve">- </w:t>
      </w:r>
      <w:r w:rsidR="003163F0">
        <w:rPr>
          <w:rFonts w:ascii="Bookman Old Style" w:eastAsia="Times New Roman" w:hAnsi="Bookman Old Style" w:cs="Arial"/>
          <w:bCs/>
          <w:sz w:val="22"/>
        </w:rPr>
        <w:t>59</w:t>
      </w:r>
      <w:r w:rsidR="00EA3489" w:rsidRPr="003B393C">
        <w:rPr>
          <w:rFonts w:ascii="Bookman Old Style" w:eastAsia="Times New Roman" w:hAnsi="Bookman Old Style" w:cs="Arial"/>
          <w:bCs/>
          <w:sz w:val="22"/>
        </w:rPr>
        <w:t xml:space="preserve"> skarg,</w:t>
      </w:r>
      <w:r w:rsidR="00EA3489" w:rsidRPr="003B393C">
        <w:rPr>
          <w:rFonts w:ascii="Bookman Old Style" w:eastAsia="Times New Roman" w:hAnsi="Bookman Old Style" w:cs="Arial"/>
          <w:b/>
          <w:bCs/>
          <w:sz w:val="22"/>
        </w:rPr>
        <w:t xml:space="preserve">   </w:t>
      </w:r>
    </w:p>
    <w:p w14:paraId="0CE4DAAF" w14:textId="63DC84F1" w:rsidR="00DE33BD" w:rsidRPr="003B393C" w:rsidRDefault="0061273E" w:rsidP="004A7719">
      <w:pPr>
        <w:pStyle w:val="Akapitzlist"/>
        <w:numPr>
          <w:ilvl w:val="0"/>
          <w:numId w:val="3"/>
        </w:numPr>
        <w:spacing w:after="0" w:line="360" w:lineRule="auto"/>
        <w:ind w:left="714" w:right="0" w:hanging="357"/>
        <w:rPr>
          <w:rFonts w:ascii="Bookman Old Style" w:eastAsia="Times New Roman" w:hAnsi="Bookman Old Style" w:cs="Arial"/>
          <w:sz w:val="22"/>
        </w:rPr>
      </w:pPr>
      <w:r w:rsidRPr="003B393C">
        <w:rPr>
          <w:rFonts w:ascii="Bookman Old Style" w:eastAsia="Times New Roman" w:hAnsi="Bookman Old Style" w:cs="Arial"/>
          <w:b/>
          <w:bCs/>
          <w:i/>
          <w:sz w:val="22"/>
        </w:rPr>
        <w:t>„N</w:t>
      </w:r>
      <w:r w:rsidR="00EA3489" w:rsidRPr="003B393C">
        <w:rPr>
          <w:rFonts w:ascii="Bookman Old Style" w:eastAsia="Times New Roman" w:hAnsi="Bookman Old Style" w:cs="Arial"/>
          <w:b/>
          <w:bCs/>
          <w:i/>
          <w:sz w:val="22"/>
        </w:rPr>
        <w:t>ieludzkie lub poniżające traktowanie</w:t>
      </w:r>
      <w:r w:rsidRPr="003B393C">
        <w:rPr>
          <w:rFonts w:ascii="Bookman Old Style" w:eastAsia="Times New Roman" w:hAnsi="Bookman Old Style" w:cs="Arial"/>
          <w:b/>
          <w:bCs/>
          <w:i/>
          <w:sz w:val="22"/>
        </w:rPr>
        <w:t>”</w:t>
      </w:r>
      <w:r w:rsidR="00EA3489" w:rsidRPr="003B393C">
        <w:rPr>
          <w:rFonts w:ascii="Bookman Old Style" w:eastAsia="Times New Roman" w:hAnsi="Bookman Old Style" w:cs="Arial"/>
          <w:b/>
          <w:bCs/>
          <w:sz w:val="22"/>
        </w:rPr>
        <w:t xml:space="preserve"> </w:t>
      </w:r>
      <w:r w:rsidR="00EA3489" w:rsidRPr="003B393C">
        <w:rPr>
          <w:rFonts w:ascii="Bookman Old Style" w:eastAsia="Times New Roman" w:hAnsi="Bookman Old Style" w:cs="Arial"/>
          <w:bCs/>
          <w:sz w:val="22"/>
        </w:rPr>
        <w:t xml:space="preserve">– </w:t>
      </w:r>
      <w:r w:rsidR="00DE5119" w:rsidRPr="003B393C">
        <w:rPr>
          <w:rFonts w:ascii="Bookman Old Style" w:eastAsia="Times New Roman" w:hAnsi="Bookman Old Style" w:cs="Arial"/>
          <w:bCs/>
          <w:sz w:val="22"/>
        </w:rPr>
        <w:t>5</w:t>
      </w:r>
      <w:r w:rsidR="003163F0">
        <w:rPr>
          <w:rFonts w:ascii="Bookman Old Style" w:eastAsia="Times New Roman" w:hAnsi="Bookman Old Style" w:cs="Arial"/>
          <w:bCs/>
          <w:sz w:val="22"/>
        </w:rPr>
        <w:t>4</w:t>
      </w:r>
      <w:r w:rsidR="00EA3489" w:rsidRPr="003B393C">
        <w:rPr>
          <w:rFonts w:ascii="Bookman Old Style" w:eastAsia="Times New Roman" w:hAnsi="Bookman Old Style" w:cs="Arial"/>
          <w:bCs/>
          <w:sz w:val="22"/>
        </w:rPr>
        <w:t xml:space="preserve"> skar</w:t>
      </w:r>
      <w:r w:rsidR="00C13128">
        <w:rPr>
          <w:rFonts w:ascii="Bookman Old Style" w:eastAsia="Times New Roman" w:hAnsi="Bookman Old Style" w:cs="Arial"/>
          <w:bCs/>
          <w:sz w:val="22"/>
        </w:rPr>
        <w:t>gi</w:t>
      </w:r>
      <w:r w:rsidR="00EA3489" w:rsidRPr="003B393C">
        <w:rPr>
          <w:rFonts w:ascii="Bookman Old Style" w:eastAsia="Times New Roman" w:hAnsi="Bookman Old Style" w:cs="Arial"/>
          <w:sz w:val="22"/>
        </w:rPr>
        <w:t xml:space="preserve">, </w:t>
      </w:r>
    </w:p>
    <w:p w14:paraId="4D544148" w14:textId="76562EC4" w:rsidR="00133531" w:rsidRDefault="0061273E" w:rsidP="00EC6E45">
      <w:pPr>
        <w:pStyle w:val="Akapitzlist"/>
        <w:numPr>
          <w:ilvl w:val="0"/>
          <w:numId w:val="3"/>
        </w:numPr>
        <w:spacing w:after="0" w:line="360" w:lineRule="auto"/>
        <w:ind w:left="714" w:right="0" w:hanging="357"/>
        <w:contextualSpacing w:val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bCs/>
          <w:szCs w:val="24"/>
        </w:rPr>
        <w:t>„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N</w:t>
      </w:r>
      <w:r w:rsidR="00DE33BD" w:rsidRPr="0061273E">
        <w:rPr>
          <w:rFonts w:ascii="Bookman Old Style" w:eastAsia="Times New Roman" w:hAnsi="Bookman Old Style" w:cs="Arial"/>
          <w:b/>
          <w:bCs/>
          <w:i/>
          <w:szCs w:val="24"/>
        </w:rPr>
        <w:t>iekulturalny stosunek do obywatela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DE33BD" w:rsidRPr="00F94A8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 xml:space="preserve">– </w:t>
      </w:r>
      <w:r w:rsidR="003163F0">
        <w:rPr>
          <w:rFonts w:ascii="Bookman Old Style" w:eastAsia="Times New Roman" w:hAnsi="Bookman Old Style" w:cs="Arial"/>
          <w:bCs/>
          <w:szCs w:val="24"/>
        </w:rPr>
        <w:t>44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 xml:space="preserve"> skarg</w:t>
      </w:r>
      <w:r w:rsidR="00914163">
        <w:rPr>
          <w:rFonts w:ascii="Bookman Old Style" w:eastAsia="Times New Roman" w:hAnsi="Bookman Old Style" w:cs="Arial"/>
          <w:bCs/>
          <w:szCs w:val="24"/>
        </w:rPr>
        <w:t>i</w:t>
      </w:r>
      <w:r w:rsidR="00040165" w:rsidRPr="00F94A8B">
        <w:rPr>
          <w:rFonts w:ascii="Bookman Old Style" w:eastAsia="Times New Roman" w:hAnsi="Bookman Old Style" w:cs="Arial"/>
          <w:szCs w:val="24"/>
        </w:rPr>
        <w:t>.</w:t>
      </w:r>
      <w:r w:rsidR="00DE33BD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E33BD" w:rsidRPr="000217F1">
        <w:rPr>
          <w:rFonts w:ascii="Bookman Old Style" w:eastAsia="Times New Roman" w:hAnsi="Bookman Old Style" w:cs="Arial"/>
          <w:szCs w:val="24"/>
        </w:rPr>
        <w:t xml:space="preserve"> </w:t>
      </w:r>
    </w:p>
    <w:p w14:paraId="1342B9F2" w14:textId="18B51302" w:rsidR="00914163" w:rsidRPr="009C55F1" w:rsidRDefault="00133531" w:rsidP="00EC6E45">
      <w:pPr>
        <w:spacing w:after="0" w:line="360" w:lineRule="auto"/>
        <w:ind w:left="23" w:right="0" w:firstLine="670"/>
        <w:rPr>
          <w:rFonts w:ascii="Bookman Old Style" w:eastAsia="Times New Roman" w:hAnsi="Bookman Old Style" w:cs="Arial"/>
          <w:bCs/>
          <w:sz w:val="22"/>
        </w:rPr>
      </w:pPr>
      <w:r w:rsidRPr="009C55F1">
        <w:rPr>
          <w:rFonts w:ascii="Bookman Old Style" w:eastAsia="Times New Roman" w:hAnsi="Bookman Old Style" w:cs="Arial"/>
          <w:sz w:val="22"/>
        </w:rPr>
        <w:t>Analiza zgromadzonych danych statystycznych wykazała, że w okresie sprawozdawczym dominowały zarzuty z kategorii III tj. „</w:t>
      </w:r>
      <w:r w:rsidRPr="009C55F1">
        <w:rPr>
          <w:rFonts w:ascii="Bookman Old Style" w:eastAsia="Times New Roman" w:hAnsi="Bookman Old Style" w:cs="Arial"/>
          <w:i/>
          <w:sz w:val="22"/>
        </w:rPr>
        <w:t>C</w:t>
      </w:r>
      <w:r w:rsidRPr="009C55F1">
        <w:rPr>
          <w:rFonts w:ascii="Bookman Old Style" w:eastAsia="Times New Roman" w:hAnsi="Bookman Old Style" w:cs="Arial"/>
          <w:bCs/>
          <w:i/>
          <w:sz w:val="22"/>
        </w:rPr>
        <w:t>zynności procesowe, administracyjne z ustawy o Policji i inne”</w:t>
      </w:r>
      <w:r w:rsidRPr="009C55F1">
        <w:rPr>
          <w:rFonts w:ascii="Bookman Old Style" w:eastAsia="Times New Roman" w:hAnsi="Bookman Old Style" w:cs="Arial"/>
          <w:bCs/>
          <w:sz w:val="22"/>
        </w:rPr>
        <w:t>, a mianowicie:</w:t>
      </w:r>
    </w:p>
    <w:p w14:paraId="3B97B347" w14:textId="77777777" w:rsidR="00133531" w:rsidRPr="009C55F1" w:rsidRDefault="00133531" w:rsidP="00EC6E45">
      <w:pPr>
        <w:pStyle w:val="Akapitzlist"/>
        <w:numPr>
          <w:ilvl w:val="0"/>
          <w:numId w:val="4"/>
        </w:numPr>
        <w:spacing w:after="0" w:line="360" w:lineRule="auto"/>
        <w:ind w:right="0"/>
        <w:contextualSpacing w:val="0"/>
        <w:rPr>
          <w:rFonts w:ascii="Bookman Old Style" w:eastAsia="Times New Roman" w:hAnsi="Bookman Old Style" w:cs="Arial"/>
          <w:bCs/>
          <w:sz w:val="22"/>
        </w:rPr>
      </w:pPr>
      <w:r w:rsidRPr="009C55F1">
        <w:rPr>
          <w:rFonts w:ascii="Bookman Old Style" w:eastAsia="Times New Roman" w:hAnsi="Bookman Old Style" w:cs="Arial"/>
          <w:b/>
          <w:bCs/>
          <w:i/>
          <w:sz w:val="22"/>
        </w:rPr>
        <w:t>interwencje</w:t>
      </w:r>
      <w:r w:rsidRPr="009C55F1">
        <w:rPr>
          <w:rFonts w:ascii="Bookman Old Style" w:eastAsia="Times New Roman" w:hAnsi="Bookman Old Style" w:cs="Arial"/>
          <w:bCs/>
          <w:sz w:val="22"/>
        </w:rPr>
        <w:t xml:space="preserve"> - </w:t>
      </w:r>
      <w:r>
        <w:rPr>
          <w:rFonts w:ascii="Bookman Old Style" w:eastAsia="Times New Roman" w:hAnsi="Bookman Old Style" w:cs="Arial"/>
          <w:bCs/>
          <w:sz w:val="22"/>
        </w:rPr>
        <w:t>177</w:t>
      </w:r>
      <w:r w:rsidRPr="009C55F1">
        <w:rPr>
          <w:rFonts w:ascii="Bookman Old Style" w:eastAsia="Times New Roman" w:hAnsi="Bookman Old Style" w:cs="Arial"/>
          <w:bCs/>
          <w:sz w:val="22"/>
        </w:rPr>
        <w:t>,</w:t>
      </w:r>
    </w:p>
    <w:p w14:paraId="45C577BF" w14:textId="77777777" w:rsidR="00133531" w:rsidRPr="009C55F1" w:rsidRDefault="00133531" w:rsidP="004A7719">
      <w:pPr>
        <w:pStyle w:val="Akapitzlist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Arial"/>
          <w:bCs/>
          <w:sz w:val="22"/>
        </w:rPr>
      </w:pPr>
      <w:r w:rsidRPr="009C55F1">
        <w:rPr>
          <w:rFonts w:ascii="Bookman Old Style" w:eastAsia="Times New Roman" w:hAnsi="Bookman Old Style" w:cs="Arial"/>
          <w:b/>
          <w:bCs/>
          <w:i/>
          <w:sz w:val="22"/>
        </w:rPr>
        <w:t>inne</w:t>
      </w:r>
      <w:r w:rsidRPr="009C55F1">
        <w:rPr>
          <w:rFonts w:ascii="Bookman Old Style" w:eastAsia="Times New Roman" w:hAnsi="Bookman Old Style" w:cs="Arial"/>
          <w:bCs/>
          <w:sz w:val="22"/>
        </w:rPr>
        <w:t xml:space="preserve"> - 17</w:t>
      </w:r>
      <w:r>
        <w:rPr>
          <w:rFonts w:ascii="Bookman Old Style" w:eastAsia="Times New Roman" w:hAnsi="Bookman Old Style" w:cs="Arial"/>
          <w:bCs/>
          <w:sz w:val="22"/>
        </w:rPr>
        <w:t>8</w:t>
      </w:r>
      <w:r w:rsidRPr="009C55F1">
        <w:rPr>
          <w:rFonts w:ascii="Bookman Old Style" w:eastAsia="Times New Roman" w:hAnsi="Bookman Old Style" w:cs="Arial"/>
          <w:bCs/>
          <w:sz w:val="22"/>
        </w:rPr>
        <w:t>,</w:t>
      </w:r>
    </w:p>
    <w:p w14:paraId="438FA2C4" w14:textId="77777777" w:rsidR="00133531" w:rsidRPr="009C55F1" w:rsidRDefault="00133531" w:rsidP="004A7719">
      <w:pPr>
        <w:pStyle w:val="Akapitzlist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Arial"/>
          <w:bCs/>
          <w:sz w:val="22"/>
        </w:rPr>
      </w:pPr>
      <w:r w:rsidRPr="009C55F1">
        <w:rPr>
          <w:rFonts w:ascii="Bookman Old Style" w:eastAsia="Times New Roman" w:hAnsi="Bookman Old Style" w:cs="Arial"/>
          <w:b/>
          <w:bCs/>
          <w:i/>
          <w:sz w:val="22"/>
        </w:rPr>
        <w:t>czynności dochodzeniowo</w:t>
      </w:r>
      <w:r w:rsidRPr="009C55F1">
        <w:rPr>
          <w:rFonts w:ascii="Bookman Old Style" w:eastAsia="Times New Roman" w:hAnsi="Bookman Old Style" w:cs="Arial"/>
          <w:bCs/>
          <w:i/>
          <w:sz w:val="22"/>
        </w:rPr>
        <w:t xml:space="preserve"> </w:t>
      </w:r>
      <w:r w:rsidRPr="009C55F1">
        <w:rPr>
          <w:rFonts w:ascii="Bookman Old Style" w:eastAsia="Times New Roman" w:hAnsi="Bookman Old Style" w:cs="Arial"/>
          <w:b/>
          <w:bCs/>
          <w:i/>
          <w:sz w:val="22"/>
        </w:rPr>
        <w:t>- śledcze</w:t>
      </w:r>
      <w:r w:rsidRPr="009C55F1">
        <w:rPr>
          <w:rFonts w:ascii="Bookman Old Style" w:eastAsia="Times New Roman" w:hAnsi="Bookman Old Style" w:cs="Arial"/>
          <w:bCs/>
          <w:sz w:val="22"/>
        </w:rPr>
        <w:t xml:space="preserve"> - 13</w:t>
      </w:r>
      <w:r>
        <w:rPr>
          <w:rFonts w:ascii="Bookman Old Style" w:eastAsia="Times New Roman" w:hAnsi="Bookman Old Style" w:cs="Arial"/>
          <w:bCs/>
          <w:sz w:val="22"/>
        </w:rPr>
        <w:t>4</w:t>
      </w:r>
      <w:r w:rsidRPr="009C55F1">
        <w:rPr>
          <w:rFonts w:ascii="Bookman Old Style" w:eastAsia="Times New Roman" w:hAnsi="Bookman Old Style" w:cs="Arial"/>
          <w:bCs/>
          <w:sz w:val="22"/>
        </w:rPr>
        <w:t>,</w:t>
      </w:r>
    </w:p>
    <w:p w14:paraId="786424DF" w14:textId="77777777" w:rsidR="00133531" w:rsidRPr="009C55F1" w:rsidRDefault="00133531" w:rsidP="004A7719">
      <w:pPr>
        <w:pStyle w:val="Akapitzlist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Arial"/>
          <w:bCs/>
          <w:sz w:val="22"/>
        </w:rPr>
      </w:pPr>
      <w:r w:rsidRPr="009C55F1">
        <w:rPr>
          <w:rFonts w:ascii="Bookman Old Style" w:eastAsia="Times New Roman" w:hAnsi="Bookman Old Style" w:cs="Arial"/>
          <w:b/>
          <w:bCs/>
          <w:i/>
          <w:sz w:val="22"/>
        </w:rPr>
        <w:t>bezczynność, opieszałość</w:t>
      </w:r>
      <w:r w:rsidRPr="009C55F1">
        <w:rPr>
          <w:rFonts w:ascii="Bookman Old Style" w:eastAsia="Times New Roman" w:hAnsi="Bookman Old Style" w:cs="Arial"/>
          <w:bCs/>
          <w:sz w:val="22"/>
        </w:rPr>
        <w:t xml:space="preserve"> - 1</w:t>
      </w:r>
      <w:r>
        <w:rPr>
          <w:rFonts w:ascii="Bookman Old Style" w:eastAsia="Times New Roman" w:hAnsi="Bookman Old Style" w:cs="Arial"/>
          <w:bCs/>
          <w:sz w:val="22"/>
        </w:rPr>
        <w:t>22</w:t>
      </w:r>
      <w:r w:rsidRPr="009C55F1">
        <w:rPr>
          <w:rFonts w:ascii="Bookman Old Style" w:eastAsia="Times New Roman" w:hAnsi="Bookman Old Style" w:cs="Arial"/>
          <w:bCs/>
          <w:sz w:val="22"/>
        </w:rPr>
        <w:t>,</w:t>
      </w:r>
    </w:p>
    <w:p w14:paraId="34E77FE4" w14:textId="77777777" w:rsidR="00133531" w:rsidRPr="009C55F1" w:rsidRDefault="00133531" w:rsidP="004A7719">
      <w:pPr>
        <w:pStyle w:val="Akapitzlist"/>
        <w:numPr>
          <w:ilvl w:val="0"/>
          <w:numId w:val="4"/>
        </w:numPr>
        <w:spacing w:after="0" w:line="360" w:lineRule="auto"/>
        <w:ind w:left="692" w:hanging="357"/>
        <w:rPr>
          <w:rFonts w:ascii="Bookman Old Style" w:eastAsia="Times New Roman" w:hAnsi="Bookman Old Style" w:cs="Arial"/>
          <w:bCs/>
          <w:i/>
          <w:sz w:val="22"/>
        </w:rPr>
      </w:pPr>
      <w:r>
        <w:rPr>
          <w:rFonts w:ascii="Bookman Old Style" w:eastAsia="Times New Roman" w:hAnsi="Bookman Old Style" w:cs="Arial"/>
          <w:b/>
          <w:bCs/>
          <w:i/>
          <w:sz w:val="22"/>
        </w:rPr>
        <w:t>kontrola drogowa</w:t>
      </w:r>
      <w:r w:rsidRPr="009C55F1">
        <w:rPr>
          <w:rFonts w:ascii="Bookman Old Style" w:eastAsia="Times New Roman" w:hAnsi="Bookman Old Style" w:cs="Arial"/>
          <w:bCs/>
          <w:sz w:val="22"/>
        </w:rPr>
        <w:t xml:space="preserve"> – 8</w:t>
      </w:r>
      <w:r>
        <w:rPr>
          <w:rFonts w:ascii="Bookman Old Style" w:eastAsia="Times New Roman" w:hAnsi="Bookman Old Style" w:cs="Arial"/>
          <w:bCs/>
          <w:sz w:val="22"/>
        </w:rPr>
        <w:t>8</w:t>
      </w:r>
      <w:r w:rsidRPr="009C55F1">
        <w:rPr>
          <w:rFonts w:ascii="Bookman Old Style" w:eastAsia="Times New Roman" w:hAnsi="Bookman Old Style" w:cs="Arial"/>
          <w:bCs/>
          <w:sz w:val="22"/>
        </w:rPr>
        <w:t>,</w:t>
      </w:r>
    </w:p>
    <w:p w14:paraId="3022117D" w14:textId="77777777" w:rsidR="00133531" w:rsidRPr="00AD38AF" w:rsidRDefault="00133531" w:rsidP="004A7719">
      <w:pPr>
        <w:pStyle w:val="Akapitzlist"/>
        <w:numPr>
          <w:ilvl w:val="0"/>
          <w:numId w:val="4"/>
        </w:numPr>
        <w:spacing w:after="0" w:line="360" w:lineRule="auto"/>
        <w:ind w:left="692" w:right="0" w:hanging="357"/>
        <w:contextualSpacing w:val="0"/>
        <w:rPr>
          <w:rFonts w:ascii="Bookman Old Style" w:eastAsia="Times New Roman" w:hAnsi="Bookman Old Style" w:cs="Arial"/>
          <w:bCs/>
          <w:sz w:val="22"/>
        </w:rPr>
      </w:pPr>
      <w:r>
        <w:rPr>
          <w:rFonts w:ascii="Bookman Old Style" w:eastAsia="Times New Roman" w:hAnsi="Bookman Old Style" w:cs="Arial"/>
          <w:b/>
          <w:bCs/>
          <w:i/>
          <w:sz w:val="22"/>
        </w:rPr>
        <w:t xml:space="preserve">postępowanie w sprawach o wykroczenia </w:t>
      </w:r>
      <w:r w:rsidRPr="009C55F1">
        <w:rPr>
          <w:rFonts w:ascii="Bookman Old Style" w:eastAsia="Times New Roman" w:hAnsi="Bookman Old Style" w:cs="Arial"/>
          <w:bCs/>
          <w:sz w:val="22"/>
        </w:rPr>
        <w:t xml:space="preserve">– </w:t>
      </w:r>
      <w:r>
        <w:rPr>
          <w:rFonts w:ascii="Bookman Old Style" w:eastAsia="Times New Roman" w:hAnsi="Bookman Old Style" w:cs="Arial"/>
          <w:bCs/>
          <w:sz w:val="22"/>
        </w:rPr>
        <w:t>81</w:t>
      </w:r>
      <w:r w:rsidRPr="009C55F1">
        <w:rPr>
          <w:rFonts w:ascii="Bookman Old Style" w:eastAsia="Times New Roman" w:hAnsi="Bookman Old Style" w:cs="Arial"/>
          <w:bCs/>
          <w:sz w:val="22"/>
        </w:rPr>
        <w:t>.</w:t>
      </w:r>
    </w:p>
    <w:p w14:paraId="67AED4B3" w14:textId="1A44E41B" w:rsidR="003163F0" w:rsidRPr="00133531" w:rsidRDefault="003163F0" w:rsidP="00133531">
      <w:pPr>
        <w:tabs>
          <w:tab w:val="left" w:pos="3004"/>
        </w:tabs>
        <w:ind w:left="0" w:firstLine="0"/>
      </w:pPr>
    </w:p>
    <w:p w14:paraId="06EBA9A4" w14:textId="705983D1" w:rsidR="00167736" w:rsidRPr="00167736" w:rsidRDefault="00F00280" w:rsidP="00167736">
      <w:p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noProof/>
        </w:rPr>
        <w:lastRenderedPageBreak/>
        <w:drawing>
          <wp:inline distT="0" distB="0" distL="0" distR="0" wp14:anchorId="1CB64C0D" wp14:editId="73BF1AF4">
            <wp:extent cx="5728811" cy="5179218"/>
            <wp:effectExtent l="0" t="0" r="5715" b="254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C0F065" w14:textId="77777777" w:rsidR="00914163" w:rsidRDefault="00914163" w:rsidP="00167736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sz w:val="22"/>
        </w:rPr>
      </w:pPr>
    </w:p>
    <w:p w14:paraId="3586858A" w14:textId="39F70D4B" w:rsidR="00167736" w:rsidRPr="001C62E3" w:rsidRDefault="00EA3489" w:rsidP="00167736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szCs w:val="24"/>
        </w:rPr>
      </w:pPr>
      <w:r w:rsidRPr="001F21BC">
        <w:rPr>
          <w:rFonts w:ascii="Bookman Old Style" w:eastAsia="Times New Roman" w:hAnsi="Bookman Old Style" w:cs="Arial"/>
          <w:sz w:val="22"/>
        </w:rPr>
        <w:t>W 20</w:t>
      </w:r>
      <w:r w:rsidR="00040165" w:rsidRPr="001F21BC">
        <w:rPr>
          <w:rFonts w:ascii="Bookman Old Style" w:eastAsia="Times New Roman" w:hAnsi="Bookman Old Style" w:cs="Arial"/>
          <w:sz w:val="22"/>
        </w:rPr>
        <w:t>2</w:t>
      </w:r>
      <w:r w:rsidR="007A475C" w:rsidRPr="001F21BC">
        <w:rPr>
          <w:rFonts w:ascii="Bookman Old Style" w:eastAsia="Times New Roman" w:hAnsi="Bookman Old Style" w:cs="Arial"/>
          <w:sz w:val="22"/>
        </w:rPr>
        <w:t>3</w:t>
      </w:r>
      <w:r w:rsidR="002615A5" w:rsidRPr="001F21BC">
        <w:rPr>
          <w:rFonts w:ascii="Bookman Old Style" w:eastAsia="Times New Roman" w:hAnsi="Bookman Old Style" w:cs="Arial"/>
          <w:sz w:val="22"/>
        </w:rPr>
        <w:t xml:space="preserve"> roku</w:t>
      </w:r>
      <w:r w:rsidRPr="001F21BC">
        <w:rPr>
          <w:rFonts w:ascii="Bookman Old Style" w:eastAsia="Times New Roman" w:hAnsi="Bookman Old Style" w:cs="Arial"/>
          <w:sz w:val="22"/>
        </w:rPr>
        <w:t xml:space="preserve"> na ogólną liczbę skarg </w:t>
      </w:r>
      <w:r w:rsidR="002D68FD" w:rsidRPr="001F21BC">
        <w:rPr>
          <w:rFonts w:ascii="Bookman Old Style" w:eastAsia="Times New Roman" w:hAnsi="Bookman Old Style" w:cs="Arial"/>
          <w:b/>
          <w:sz w:val="22"/>
        </w:rPr>
        <w:t>7</w:t>
      </w:r>
      <w:r w:rsidR="007A475C" w:rsidRPr="001F21BC">
        <w:rPr>
          <w:rFonts w:ascii="Bookman Old Style" w:eastAsia="Times New Roman" w:hAnsi="Bookman Old Style" w:cs="Arial"/>
          <w:b/>
          <w:sz w:val="22"/>
        </w:rPr>
        <w:t>96</w:t>
      </w:r>
      <w:r w:rsidR="002D68FD" w:rsidRPr="001F21BC">
        <w:rPr>
          <w:rFonts w:ascii="Bookman Old Style" w:eastAsia="Times New Roman" w:hAnsi="Bookman Old Style" w:cs="Arial"/>
          <w:sz w:val="22"/>
        </w:rPr>
        <w:t xml:space="preserve"> </w:t>
      </w:r>
      <w:r w:rsidRPr="001F21BC">
        <w:rPr>
          <w:rFonts w:ascii="Bookman Old Style" w:eastAsia="Times New Roman" w:hAnsi="Bookman Old Style" w:cs="Arial"/>
          <w:sz w:val="22"/>
        </w:rPr>
        <w:t>dotyczących policjantów</w:t>
      </w:r>
      <w:r w:rsidR="001F21BC">
        <w:rPr>
          <w:rFonts w:ascii="Bookman Old Style" w:eastAsia="Times New Roman" w:hAnsi="Bookman Old Style" w:cs="Arial"/>
          <w:sz w:val="22"/>
        </w:rPr>
        <w:t xml:space="preserve">                            </w:t>
      </w:r>
      <w:r w:rsidR="002615A5" w:rsidRPr="001F21BC">
        <w:rPr>
          <w:rFonts w:ascii="Bookman Old Style" w:eastAsia="Times New Roman" w:hAnsi="Bookman Old Style" w:cs="Arial"/>
          <w:sz w:val="22"/>
        </w:rPr>
        <w:t>oraz</w:t>
      </w:r>
      <w:r w:rsidR="00F95E52" w:rsidRPr="001F21BC">
        <w:rPr>
          <w:rFonts w:ascii="Bookman Old Style" w:eastAsia="Times New Roman" w:hAnsi="Bookman Old Style" w:cs="Arial"/>
          <w:sz w:val="22"/>
        </w:rPr>
        <w:t xml:space="preserve"> </w:t>
      </w:r>
      <w:r w:rsidRPr="001F21BC">
        <w:rPr>
          <w:rFonts w:ascii="Bookman Old Style" w:eastAsia="Times New Roman" w:hAnsi="Bookman Old Style" w:cs="Arial"/>
          <w:sz w:val="22"/>
        </w:rPr>
        <w:t>pracowników Policji</w:t>
      </w:r>
      <w:r w:rsidR="002D68FD" w:rsidRPr="001F21BC">
        <w:rPr>
          <w:rFonts w:ascii="Bookman Old Style" w:eastAsia="Times New Roman" w:hAnsi="Bookman Old Style" w:cs="Arial"/>
          <w:sz w:val="22"/>
        </w:rPr>
        <w:t>,</w:t>
      </w:r>
      <w:r w:rsidRPr="001F21BC">
        <w:rPr>
          <w:rFonts w:ascii="Bookman Old Style" w:eastAsia="Times New Roman" w:hAnsi="Bookman Old Style" w:cs="Arial"/>
          <w:sz w:val="22"/>
        </w:rPr>
        <w:t xml:space="preserve"> </w:t>
      </w:r>
      <w:r w:rsidR="002D68FD" w:rsidRPr="001F21BC">
        <w:rPr>
          <w:rFonts w:ascii="Bookman Old Style" w:eastAsia="Times New Roman" w:hAnsi="Bookman Old Style" w:cs="Arial"/>
          <w:sz w:val="22"/>
        </w:rPr>
        <w:t>załatwionych przez jednostki garnizonu kujawsko – pomorskiego we własnym</w:t>
      </w:r>
      <w:r w:rsidR="00E510EE" w:rsidRPr="001F21BC">
        <w:rPr>
          <w:rFonts w:ascii="Bookman Old Style" w:eastAsia="Times New Roman" w:hAnsi="Bookman Old Style" w:cs="Arial"/>
          <w:sz w:val="22"/>
        </w:rPr>
        <w:t xml:space="preserve"> zakresie</w:t>
      </w:r>
      <w:r w:rsidR="002D68FD" w:rsidRPr="001F21BC">
        <w:rPr>
          <w:rFonts w:ascii="Bookman Old Style" w:eastAsia="Times New Roman" w:hAnsi="Bookman Old Style" w:cs="Arial"/>
          <w:sz w:val="22"/>
        </w:rPr>
        <w:t xml:space="preserve">, </w:t>
      </w:r>
      <w:r w:rsidRPr="001F21BC">
        <w:rPr>
          <w:rFonts w:ascii="Bookman Old Style" w:eastAsia="Times New Roman" w:hAnsi="Bookman Old Style" w:cs="Arial"/>
          <w:sz w:val="22"/>
        </w:rPr>
        <w:t xml:space="preserve">za bezzasadne uznano </w:t>
      </w:r>
      <w:r w:rsidR="00FE30CD" w:rsidRPr="001F21BC">
        <w:rPr>
          <w:rFonts w:ascii="Bookman Old Style" w:eastAsia="Times New Roman" w:hAnsi="Bookman Old Style" w:cs="Arial"/>
          <w:b/>
          <w:sz w:val="22"/>
        </w:rPr>
        <w:t>6</w:t>
      </w:r>
      <w:r w:rsidR="00E15D4E">
        <w:rPr>
          <w:rFonts w:ascii="Bookman Old Style" w:eastAsia="Times New Roman" w:hAnsi="Bookman Old Style" w:cs="Arial"/>
          <w:b/>
          <w:sz w:val="22"/>
        </w:rPr>
        <w:t>82</w:t>
      </w:r>
      <w:r w:rsidR="002D68FD" w:rsidRPr="001F21BC">
        <w:rPr>
          <w:rFonts w:ascii="Bookman Old Style" w:eastAsia="Times New Roman" w:hAnsi="Bookman Old Style" w:cs="Arial"/>
          <w:sz w:val="22"/>
        </w:rPr>
        <w:t xml:space="preserve"> -</w:t>
      </w:r>
      <w:r w:rsidR="00E041B2" w:rsidRPr="001F21BC">
        <w:rPr>
          <w:rFonts w:ascii="Bookman Old Style" w:eastAsia="Times New Roman" w:hAnsi="Bookman Old Style" w:cs="Arial"/>
          <w:sz w:val="22"/>
        </w:rPr>
        <w:t xml:space="preserve"> </w:t>
      </w:r>
      <w:r w:rsidRPr="001F21BC">
        <w:rPr>
          <w:rFonts w:ascii="Bookman Old Style" w:eastAsia="Times New Roman" w:hAnsi="Bookman Old Style" w:cs="Arial"/>
          <w:sz w:val="22"/>
        </w:rPr>
        <w:t xml:space="preserve">co stanowi </w:t>
      </w:r>
      <w:r w:rsidR="00AD38AF" w:rsidRPr="001F21BC">
        <w:rPr>
          <w:rFonts w:ascii="Bookman Old Style" w:eastAsia="Times New Roman" w:hAnsi="Bookman Old Style" w:cs="Arial"/>
          <w:b/>
          <w:sz w:val="22"/>
        </w:rPr>
        <w:t>85</w:t>
      </w:r>
      <w:r w:rsidR="00FE30CD" w:rsidRPr="001F21BC">
        <w:rPr>
          <w:rFonts w:ascii="Bookman Old Style" w:eastAsia="Times New Roman" w:hAnsi="Bookman Old Style" w:cs="Arial"/>
          <w:b/>
          <w:sz w:val="22"/>
        </w:rPr>
        <w:t>,</w:t>
      </w:r>
      <w:r w:rsidR="00E15D4E">
        <w:rPr>
          <w:rFonts w:ascii="Bookman Old Style" w:eastAsia="Times New Roman" w:hAnsi="Bookman Old Style" w:cs="Arial"/>
          <w:b/>
          <w:sz w:val="22"/>
        </w:rPr>
        <w:t>67</w:t>
      </w:r>
      <w:r w:rsidRPr="001F21BC">
        <w:rPr>
          <w:rFonts w:ascii="Bookman Old Style" w:eastAsia="Times New Roman" w:hAnsi="Bookman Old Style" w:cs="Arial"/>
          <w:b/>
          <w:sz w:val="22"/>
        </w:rPr>
        <w:t>%</w:t>
      </w:r>
      <w:r w:rsidR="002D68FD" w:rsidRPr="001F21BC">
        <w:rPr>
          <w:rFonts w:ascii="Bookman Old Style" w:eastAsia="Times New Roman" w:hAnsi="Bookman Old Style" w:cs="Arial"/>
          <w:sz w:val="22"/>
        </w:rPr>
        <w:t xml:space="preserve">, </w:t>
      </w:r>
      <w:r w:rsidR="00AD38AF" w:rsidRPr="001F21BC">
        <w:rPr>
          <w:rFonts w:ascii="Bookman Old Style" w:eastAsia="Times New Roman" w:hAnsi="Bookman Old Style" w:cs="Arial"/>
          <w:b/>
          <w:sz w:val="22"/>
        </w:rPr>
        <w:t>6</w:t>
      </w:r>
      <w:r w:rsidR="00E15D4E">
        <w:rPr>
          <w:rFonts w:ascii="Bookman Old Style" w:eastAsia="Times New Roman" w:hAnsi="Bookman Old Style" w:cs="Arial"/>
          <w:b/>
          <w:sz w:val="22"/>
        </w:rPr>
        <w:t>1</w:t>
      </w:r>
      <w:r w:rsidRPr="001F21BC">
        <w:rPr>
          <w:rFonts w:ascii="Bookman Old Style" w:eastAsia="Times New Roman" w:hAnsi="Bookman Old Style" w:cs="Arial"/>
          <w:sz w:val="22"/>
        </w:rPr>
        <w:t xml:space="preserve"> uznano za potwierdzone</w:t>
      </w:r>
      <w:r w:rsidR="00E041B2" w:rsidRPr="001F21BC">
        <w:rPr>
          <w:rFonts w:ascii="Bookman Old Style" w:eastAsia="Times New Roman" w:hAnsi="Bookman Old Style" w:cs="Arial"/>
          <w:sz w:val="22"/>
        </w:rPr>
        <w:t xml:space="preserve"> -</w:t>
      </w:r>
      <w:r w:rsidRPr="001F21BC">
        <w:rPr>
          <w:rFonts w:ascii="Bookman Old Style" w:eastAsia="Times New Roman" w:hAnsi="Bookman Old Style" w:cs="Arial"/>
          <w:sz w:val="22"/>
        </w:rPr>
        <w:t xml:space="preserve"> co stanowi </w:t>
      </w:r>
      <w:r w:rsidR="00AD38AF" w:rsidRPr="001F21BC">
        <w:rPr>
          <w:rFonts w:ascii="Bookman Old Style" w:eastAsia="Times New Roman" w:hAnsi="Bookman Old Style" w:cs="Arial"/>
          <w:b/>
          <w:sz w:val="22"/>
        </w:rPr>
        <w:t>7,</w:t>
      </w:r>
      <w:r w:rsidR="00E15D4E">
        <w:rPr>
          <w:rFonts w:ascii="Bookman Old Style" w:eastAsia="Times New Roman" w:hAnsi="Bookman Old Style" w:cs="Arial"/>
          <w:b/>
          <w:sz w:val="22"/>
        </w:rPr>
        <w:t>66</w:t>
      </w:r>
      <w:r w:rsidR="00E041B2" w:rsidRPr="001F21BC">
        <w:rPr>
          <w:rFonts w:ascii="Bookman Old Style" w:eastAsia="Times New Roman" w:hAnsi="Bookman Old Style" w:cs="Arial"/>
          <w:b/>
          <w:sz w:val="22"/>
        </w:rPr>
        <w:t xml:space="preserve"> </w:t>
      </w:r>
      <w:r w:rsidRPr="001F21BC">
        <w:rPr>
          <w:rFonts w:ascii="Bookman Old Style" w:eastAsia="Times New Roman" w:hAnsi="Bookman Old Style" w:cs="Arial"/>
          <w:b/>
          <w:sz w:val="22"/>
        </w:rPr>
        <w:t>%</w:t>
      </w:r>
      <w:r w:rsidRPr="001F21BC">
        <w:rPr>
          <w:rFonts w:ascii="Bookman Old Style" w:eastAsia="Times New Roman" w:hAnsi="Bookman Old Style" w:cs="Arial"/>
          <w:sz w:val="22"/>
        </w:rPr>
        <w:t xml:space="preserve">, </w:t>
      </w:r>
      <w:r w:rsidR="00E041B2" w:rsidRPr="001F21BC">
        <w:rPr>
          <w:rFonts w:ascii="Bookman Old Style" w:eastAsia="Times New Roman" w:hAnsi="Bookman Old Style" w:cs="Arial"/>
          <w:sz w:val="22"/>
        </w:rPr>
        <w:t>natomiast</w:t>
      </w:r>
      <w:r w:rsidRPr="001F21BC">
        <w:rPr>
          <w:rFonts w:ascii="Bookman Old Style" w:eastAsia="Times New Roman" w:hAnsi="Bookman Old Style" w:cs="Arial"/>
          <w:sz w:val="22"/>
        </w:rPr>
        <w:t xml:space="preserve"> </w:t>
      </w:r>
      <w:r w:rsidR="00AD38AF" w:rsidRPr="001F21BC">
        <w:rPr>
          <w:rFonts w:ascii="Bookman Old Style" w:eastAsia="Times New Roman" w:hAnsi="Bookman Old Style" w:cs="Arial"/>
          <w:b/>
          <w:sz w:val="22"/>
        </w:rPr>
        <w:t>53</w:t>
      </w:r>
      <w:r w:rsidRPr="001F21BC">
        <w:rPr>
          <w:rFonts w:ascii="Bookman Old Style" w:eastAsia="Times New Roman" w:hAnsi="Bookman Old Style" w:cs="Arial"/>
          <w:sz w:val="22"/>
        </w:rPr>
        <w:t xml:space="preserve"> </w:t>
      </w:r>
      <w:r w:rsidR="00E041B2" w:rsidRPr="001F21BC">
        <w:rPr>
          <w:rFonts w:ascii="Bookman Old Style" w:eastAsia="Times New Roman" w:hAnsi="Bookman Old Style" w:cs="Arial"/>
          <w:sz w:val="22"/>
        </w:rPr>
        <w:t>skarg</w:t>
      </w:r>
      <w:r w:rsidR="00AD38AF" w:rsidRPr="001F21BC">
        <w:rPr>
          <w:rFonts w:ascii="Bookman Old Style" w:eastAsia="Times New Roman" w:hAnsi="Bookman Old Style" w:cs="Arial"/>
          <w:sz w:val="22"/>
        </w:rPr>
        <w:t>i</w:t>
      </w:r>
      <w:r w:rsidR="00E510EE" w:rsidRPr="001F21BC">
        <w:rPr>
          <w:rFonts w:ascii="Bookman Old Style" w:eastAsia="Times New Roman" w:hAnsi="Bookman Old Style" w:cs="Arial"/>
          <w:sz w:val="22"/>
        </w:rPr>
        <w:t xml:space="preserve"> </w:t>
      </w:r>
      <w:r w:rsidR="00E041B2" w:rsidRPr="001F21BC">
        <w:rPr>
          <w:rFonts w:ascii="Bookman Old Style" w:eastAsia="Times New Roman" w:hAnsi="Bookman Old Style" w:cs="Arial"/>
          <w:sz w:val="22"/>
        </w:rPr>
        <w:t>(</w:t>
      </w:r>
      <w:r w:rsidR="002D68FD" w:rsidRPr="001F21BC">
        <w:rPr>
          <w:rFonts w:ascii="Bookman Old Style" w:eastAsia="Times New Roman" w:hAnsi="Bookman Old Style" w:cs="Arial"/>
          <w:sz w:val="22"/>
        </w:rPr>
        <w:t>co stanowi</w:t>
      </w:r>
      <w:r w:rsidR="002D68FD" w:rsidRPr="001F21BC">
        <w:rPr>
          <w:rFonts w:ascii="Bookman Old Style" w:eastAsia="Times New Roman" w:hAnsi="Bookman Old Style" w:cs="Arial"/>
          <w:b/>
          <w:sz w:val="22"/>
        </w:rPr>
        <w:t xml:space="preserve"> </w:t>
      </w:r>
      <w:r w:rsidR="00457765">
        <w:rPr>
          <w:rFonts w:ascii="Bookman Old Style" w:eastAsia="Times New Roman" w:hAnsi="Bookman Old Style" w:cs="Arial"/>
          <w:b/>
          <w:sz w:val="22"/>
        </w:rPr>
        <w:t xml:space="preserve">              </w:t>
      </w:r>
      <w:r w:rsidR="00AD38AF" w:rsidRPr="001F21BC">
        <w:rPr>
          <w:rFonts w:ascii="Bookman Old Style" w:eastAsia="Times New Roman" w:hAnsi="Bookman Old Style" w:cs="Arial"/>
          <w:b/>
          <w:sz w:val="22"/>
        </w:rPr>
        <w:t>6</w:t>
      </w:r>
      <w:r w:rsidR="00FE30CD" w:rsidRPr="001F21BC">
        <w:rPr>
          <w:rFonts w:ascii="Bookman Old Style" w:eastAsia="Times New Roman" w:hAnsi="Bookman Old Style" w:cs="Arial"/>
          <w:b/>
          <w:sz w:val="22"/>
        </w:rPr>
        <w:t>,</w:t>
      </w:r>
      <w:r w:rsidR="00AD38AF" w:rsidRPr="001F21BC">
        <w:rPr>
          <w:rFonts w:ascii="Bookman Old Style" w:eastAsia="Times New Roman" w:hAnsi="Bookman Old Style" w:cs="Arial"/>
          <w:b/>
          <w:sz w:val="22"/>
        </w:rPr>
        <w:t>6</w:t>
      </w:r>
      <w:r w:rsidR="00E15D4E">
        <w:rPr>
          <w:rFonts w:ascii="Bookman Old Style" w:eastAsia="Times New Roman" w:hAnsi="Bookman Old Style" w:cs="Arial"/>
          <w:b/>
          <w:sz w:val="22"/>
        </w:rPr>
        <w:t>5</w:t>
      </w:r>
      <w:r w:rsidR="00E041B2" w:rsidRPr="001F21BC">
        <w:rPr>
          <w:rFonts w:ascii="Bookman Old Style" w:eastAsia="Times New Roman" w:hAnsi="Bookman Old Style" w:cs="Arial"/>
          <w:b/>
          <w:sz w:val="22"/>
        </w:rPr>
        <w:t xml:space="preserve"> %</w:t>
      </w:r>
      <w:r w:rsidR="002D68FD" w:rsidRPr="001F21BC">
        <w:rPr>
          <w:rFonts w:ascii="Bookman Old Style" w:eastAsia="Times New Roman" w:hAnsi="Bookman Old Style" w:cs="Arial"/>
          <w:b/>
          <w:sz w:val="22"/>
        </w:rPr>
        <w:t xml:space="preserve"> </w:t>
      </w:r>
      <w:r w:rsidR="002D68FD" w:rsidRPr="001F21BC">
        <w:rPr>
          <w:rFonts w:ascii="Bookman Old Style" w:eastAsia="Times New Roman" w:hAnsi="Bookman Old Style" w:cs="Arial"/>
          <w:sz w:val="22"/>
        </w:rPr>
        <w:t>ogółu</w:t>
      </w:r>
      <w:r w:rsidR="00E041B2" w:rsidRPr="001F21BC">
        <w:rPr>
          <w:rFonts w:ascii="Bookman Old Style" w:eastAsia="Times New Roman" w:hAnsi="Bookman Old Style" w:cs="Arial"/>
          <w:sz w:val="22"/>
        </w:rPr>
        <w:t xml:space="preserve">) </w:t>
      </w:r>
      <w:r w:rsidRPr="001F21BC">
        <w:rPr>
          <w:rFonts w:ascii="Bookman Old Style" w:eastAsia="Times New Roman" w:hAnsi="Bookman Old Style" w:cs="Arial"/>
          <w:sz w:val="22"/>
        </w:rPr>
        <w:t>załatwiono w inny sposób</w:t>
      </w:r>
      <w:r w:rsidR="00E041B2" w:rsidRPr="001C62E3">
        <w:rPr>
          <w:rFonts w:ascii="Bookman Old Style" w:eastAsia="Times New Roman" w:hAnsi="Bookman Old Style" w:cs="Arial"/>
          <w:szCs w:val="24"/>
        </w:rPr>
        <w:t>.</w:t>
      </w:r>
      <w:r w:rsidR="00BB3E14" w:rsidRPr="001C62E3">
        <w:rPr>
          <w:rFonts w:ascii="Bookman Old Style" w:eastAsia="Times New Roman" w:hAnsi="Bookman Old Style" w:cs="Arial"/>
          <w:szCs w:val="24"/>
        </w:rPr>
        <w:t xml:space="preserve">  </w:t>
      </w:r>
    </w:p>
    <w:p w14:paraId="165902DA" w14:textId="00598FBB" w:rsidR="00AD38AF" w:rsidRDefault="00A84EE0" w:rsidP="008E3ED6">
      <w:pPr>
        <w:spacing w:before="120" w:after="0" w:line="360" w:lineRule="auto"/>
        <w:ind w:right="0" w:hanging="33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noProof/>
          <w:szCs w:val="24"/>
        </w:rPr>
        <w:lastRenderedPageBreak/>
        <w:drawing>
          <wp:inline distT="0" distB="0" distL="0" distR="0" wp14:anchorId="7BDA648C" wp14:editId="5391C6F9">
            <wp:extent cx="5693568" cy="3507581"/>
            <wp:effectExtent l="0" t="0" r="2540" b="1714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B56AF5" w14:textId="7BA65E6E" w:rsidR="007E30A6" w:rsidRPr="006211DF" w:rsidRDefault="00EA3489" w:rsidP="00167736">
      <w:pPr>
        <w:spacing w:before="120" w:after="0" w:line="360" w:lineRule="auto"/>
        <w:ind w:right="0" w:firstLine="675"/>
        <w:rPr>
          <w:rFonts w:ascii="Bookman Old Style" w:eastAsia="Times New Roman" w:hAnsi="Bookman Old Style" w:cs="Arial"/>
          <w:bCs/>
          <w:sz w:val="22"/>
        </w:rPr>
      </w:pPr>
      <w:r w:rsidRPr="006211DF">
        <w:rPr>
          <w:rFonts w:ascii="Bookman Old Style" w:eastAsia="Times New Roman" w:hAnsi="Bookman Old Style" w:cs="Arial"/>
          <w:bCs/>
          <w:sz w:val="22"/>
        </w:rPr>
        <w:t xml:space="preserve">W kategoriach: </w:t>
      </w:r>
      <w:r w:rsidR="007E30A6" w:rsidRPr="006211DF">
        <w:rPr>
          <w:rFonts w:ascii="Bookman Old Style" w:eastAsia="Times New Roman" w:hAnsi="Bookman Old Style" w:cs="Arial"/>
          <w:b/>
          <w:i/>
          <w:sz w:val="22"/>
        </w:rPr>
        <w:t>„N</w:t>
      </w:r>
      <w:r w:rsidR="008E3ED6" w:rsidRPr="006211DF">
        <w:rPr>
          <w:rFonts w:ascii="Bookman Old Style" w:eastAsia="Times New Roman" w:hAnsi="Bookman Old Style" w:cs="Arial"/>
          <w:b/>
          <w:i/>
          <w:sz w:val="22"/>
        </w:rPr>
        <w:t>aruszenie prawa do wolności</w:t>
      </w:r>
      <w:r w:rsidR="007E30A6" w:rsidRPr="006211DF">
        <w:rPr>
          <w:rFonts w:ascii="Bookman Old Style" w:eastAsia="Times New Roman" w:hAnsi="Bookman Old Style" w:cs="Arial"/>
          <w:b/>
          <w:sz w:val="22"/>
        </w:rPr>
        <w:t xml:space="preserve">”, </w:t>
      </w:r>
      <w:r w:rsidR="00361F87" w:rsidRPr="006211DF">
        <w:rPr>
          <w:rFonts w:ascii="Bookman Old Style" w:eastAsia="Times New Roman" w:hAnsi="Bookman Old Style" w:cs="Arial"/>
          <w:b/>
          <w:sz w:val="22"/>
        </w:rPr>
        <w:t>„</w:t>
      </w:r>
      <w:r w:rsidR="00361F87" w:rsidRPr="006211DF">
        <w:rPr>
          <w:rFonts w:ascii="Bookman Old Style" w:eastAsia="Times New Roman" w:hAnsi="Bookman Old Style" w:cs="Arial"/>
          <w:b/>
          <w:i/>
          <w:sz w:val="22"/>
        </w:rPr>
        <w:t>Z</w:t>
      </w:r>
      <w:r w:rsidR="00436F2A" w:rsidRPr="006211DF">
        <w:rPr>
          <w:rFonts w:ascii="Bookman Old Style" w:eastAsia="Times New Roman" w:hAnsi="Bookman Old Style" w:cs="Arial"/>
          <w:b/>
          <w:i/>
          <w:sz w:val="22"/>
        </w:rPr>
        <w:t>achowania korupcyjne</w:t>
      </w:r>
      <w:r w:rsidR="00361F87" w:rsidRPr="006211DF">
        <w:rPr>
          <w:rFonts w:ascii="Bookman Old Style" w:eastAsia="Times New Roman" w:hAnsi="Bookman Old Style" w:cs="Arial"/>
          <w:b/>
          <w:sz w:val="22"/>
        </w:rPr>
        <w:t>”</w:t>
      </w:r>
      <w:r w:rsidR="00436F2A" w:rsidRPr="006211DF">
        <w:rPr>
          <w:rFonts w:ascii="Bookman Old Style" w:eastAsia="Times New Roman" w:hAnsi="Bookman Old Style" w:cs="Arial"/>
          <w:bCs/>
          <w:sz w:val="22"/>
        </w:rPr>
        <w:t xml:space="preserve"> </w:t>
      </w:r>
      <w:r w:rsidRPr="006211DF">
        <w:rPr>
          <w:rFonts w:ascii="Bookman Old Style" w:eastAsia="Times New Roman" w:hAnsi="Bookman Old Style" w:cs="Arial"/>
          <w:bCs/>
          <w:sz w:val="22"/>
        </w:rPr>
        <w:t>nie odnotowano żadnego przypadku skargi potwierdzonej.</w:t>
      </w:r>
    </w:p>
    <w:p w14:paraId="70019A09" w14:textId="77777777" w:rsidR="007A475C" w:rsidRPr="006211DF" w:rsidRDefault="007A475C" w:rsidP="007A475C">
      <w:pPr>
        <w:spacing w:before="120" w:after="0" w:line="360" w:lineRule="auto"/>
        <w:ind w:left="-17" w:right="0"/>
        <w:rPr>
          <w:rFonts w:ascii="Bookman Old Style" w:eastAsia="Times New Roman" w:hAnsi="Bookman Old Style" w:cs="Arial"/>
          <w:sz w:val="22"/>
        </w:rPr>
      </w:pPr>
      <w:r w:rsidRPr="006211DF">
        <w:rPr>
          <w:rFonts w:ascii="Bookman Old Style" w:eastAsia="Times New Roman" w:hAnsi="Bookman Old Style" w:cs="Arial"/>
          <w:sz w:val="22"/>
        </w:rPr>
        <w:tab/>
      </w:r>
      <w:r w:rsidRPr="006211DF">
        <w:rPr>
          <w:rFonts w:ascii="Bookman Old Style" w:eastAsia="Times New Roman" w:hAnsi="Bookman Old Style" w:cs="Arial"/>
          <w:sz w:val="22"/>
        </w:rPr>
        <w:tab/>
      </w:r>
      <w:r w:rsidRPr="006211DF">
        <w:rPr>
          <w:rFonts w:ascii="Bookman Old Style" w:eastAsia="Times New Roman" w:hAnsi="Bookman Old Style" w:cs="Arial"/>
          <w:sz w:val="22"/>
          <w:u w:val="single"/>
        </w:rPr>
        <w:t>Najczęstsze powody wnoszenia skarg na działanie policjantów to</w:t>
      </w:r>
      <w:r w:rsidRPr="006211DF">
        <w:rPr>
          <w:rFonts w:ascii="Bookman Old Style" w:eastAsia="Times New Roman" w:hAnsi="Bookman Old Style" w:cs="Arial"/>
          <w:sz w:val="22"/>
        </w:rPr>
        <w:t>:</w:t>
      </w:r>
    </w:p>
    <w:p w14:paraId="087F45EE" w14:textId="77777777" w:rsidR="007A475C" w:rsidRPr="006211DF" w:rsidRDefault="007A475C" w:rsidP="004A7719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6211DF">
        <w:rPr>
          <w:rFonts w:ascii="Bookman Old Style" w:eastAsia="Times New Roman" w:hAnsi="Bookman Old Style" w:cs="Arial"/>
          <w:sz w:val="22"/>
        </w:rPr>
        <w:t>nierzetelne wykonywanie obowiązków służbowych,</w:t>
      </w:r>
    </w:p>
    <w:p w14:paraId="15AA7C47" w14:textId="77777777" w:rsidR="007A475C" w:rsidRPr="006211DF" w:rsidRDefault="007A475C" w:rsidP="004A7719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6211DF">
        <w:rPr>
          <w:rFonts w:ascii="Bookman Old Style" w:eastAsia="Times New Roman" w:hAnsi="Bookman Old Style" w:cs="Arial"/>
          <w:sz w:val="22"/>
        </w:rPr>
        <w:t>bezczynność - brak reakcji na zgłoszenia,</w:t>
      </w:r>
    </w:p>
    <w:p w14:paraId="486E67D7" w14:textId="77777777" w:rsidR="007A475C" w:rsidRPr="006211DF" w:rsidRDefault="007A475C" w:rsidP="004A7719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6211DF">
        <w:rPr>
          <w:rFonts w:ascii="Bookman Old Style" w:eastAsia="Times New Roman" w:hAnsi="Bookman Old Style" w:cs="Arial"/>
          <w:sz w:val="22"/>
        </w:rPr>
        <w:t>krótki staż służby,</w:t>
      </w:r>
    </w:p>
    <w:p w14:paraId="4E9277D9" w14:textId="77777777" w:rsidR="007A475C" w:rsidRPr="006211DF" w:rsidRDefault="007A475C" w:rsidP="004A7719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6211DF">
        <w:rPr>
          <w:rFonts w:ascii="Bookman Old Style" w:eastAsia="Times New Roman" w:hAnsi="Bookman Old Style" w:cs="Arial"/>
          <w:sz w:val="22"/>
        </w:rPr>
        <w:t xml:space="preserve">niedostateczna znajomość obowiązujących przepisów prawa, </w:t>
      </w:r>
    </w:p>
    <w:p w14:paraId="640CAA61" w14:textId="77777777" w:rsidR="007A475C" w:rsidRPr="006211DF" w:rsidRDefault="007A475C" w:rsidP="004A7719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6211DF">
        <w:rPr>
          <w:rFonts w:ascii="Bookman Old Style" w:eastAsia="Times New Roman" w:hAnsi="Bookman Old Style" w:cs="Arial"/>
          <w:sz w:val="22"/>
        </w:rPr>
        <w:t>niewłaściwe zachowanie w stosunku do obywateli (uleganie emocjom, brak opanowania w sytuacjach konfliktowych),</w:t>
      </w:r>
    </w:p>
    <w:p w14:paraId="64C880F2" w14:textId="761656E6" w:rsidR="007A475C" w:rsidRPr="006211DF" w:rsidRDefault="007A475C" w:rsidP="004A7719">
      <w:pPr>
        <w:pStyle w:val="Akapitzlist"/>
        <w:numPr>
          <w:ilvl w:val="0"/>
          <w:numId w:val="5"/>
        </w:numPr>
        <w:spacing w:before="120"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6211DF">
        <w:rPr>
          <w:rFonts w:ascii="Bookman Old Style" w:eastAsia="Times New Roman" w:hAnsi="Bookman Old Style" w:cs="Arial"/>
          <w:sz w:val="22"/>
        </w:rPr>
        <w:t>brak właściwego nadzoru bezpośrednich przełożonych.</w:t>
      </w:r>
      <w:r w:rsidRPr="006211DF">
        <w:rPr>
          <w:rFonts w:ascii="Bookman Old Style" w:eastAsia="Times New Roman" w:hAnsi="Bookman Old Style" w:cs="Arial"/>
          <w:sz w:val="22"/>
        </w:rPr>
        <w:tab/>
      </w:r>
      <w:r w:rsidRPr="006211DF">
        <w:rPr>
          <w:rFonts w:ascii="Bookman Old Style" w:eastAsia="Times New Roman" w:hAnsi="Bookman Old Style" w:cs="Arial"/>
          <w:sz w:val="22"/>
        </w:rPr>
        <w:tab/>
      </w:r>
    </w:p>
    <w:p w14:paraId="01F05952" w14:textId="1C728199" w:rsidR="007B2F7F" w:rsidRPr="006211DF" w:rsidRDefault="00EA3489" w:rsidP="00167736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sz w:val="22"/>
        </w:rPr>
      </w:pPr>
      <w:r w:rsidRPr="006211DF">
        <w:rPr>
          <w:rFonts w:ascii="Bookman Old Style" w:eastAsia="Times New Roman" w:hAnsi="Bookman Old Style" w:cs="Arial"/>
          <w:sz w:val="22"/>
        </w:rPr>
        <w:t xml:space="preserve">Dane przedstawione w zestawieniu tabelarycznym </w:t>
      </w:r>
      <w:r w:rsidRPr="006211DF">
        <w:rPr>
          <w:rFonts w:ascii="Bookman Old Style" w:eastAsia="Times New Roman" w:hAnsi="Bookman Old Style" w:cs="Arial"/>
          <w:i/>
          <w:sz w:val="22"/>
        </w:rPr>
        <w:t>Sposób rozpatrzenia</w:t>
      </w:r>
      <w:r w:rsidR="000A7B11" w:rsidRPr="006211DF">
        <w:rPr>
          <w:rFonts w:ascii="Bookman Old Style" w:eastAsia="Times New Roman" w:hAnsi="Bookman Old Style" w:cs="Arial"/>
          <w:i/>
          <w:sz w:val="22"/>
        </w:rPr>
        <w:t xml:space="preserve"> </w:t>
      </w:r>
      <w:r w:rsidR="009C523E">
        <w:rPr>
          <w:rFonts w:ascii="Bookman Old Style" w:eastAsia="Times New Roman" w:hAnsi="Bookman Old Style" w:cs="Arial"/>
          <w:i/>
          <w:sz w:val="22"/>
        </w:rPr>
        <w:t xml:space="preserve">                          </w:t>
      </w:r>
      <w:r w:rsidRPr="006211DF">
        <w:rPr>
          <w:rFonts w:ascii="Bookman Old Style" w:eastAsia="Times New Roman" w:hAnsi="Bookman Old Style" w:cs="Arial"/>
          <w:i/>
          <w:sz w:val="22"/>
        </w:rPr>
        <w:t>i załatwienia skarg i wniosków w podziale na kategorie</w:t>
      </w:r>
      <w:r w:rsidRPr="006211DF">
        <w:rPr>
          <w:rFonts w:ascii="Bookman Old Style" w:eastAsia="Times New Roman" w:hAnsi="Bookman Old Style" w:cs="Arial"/>
          <w:sz w:val="22"/>
        </w:rPr>
        <w:t xml:space="preserve"> pozwala</w:t>
      </w:r>
      <w:r w:rsidR="009C523E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na </w:t>
      </w:r>
      <w:r w:rsidRPr="006211DF">
        <w:rPr>
          <w:rFonts w:ascii="Bookman Old Style" w:eastAsia="Times New Roman" w:hAnsi="Bookman Old Style" w:cs="Arial"/>
          <w:sz w:val="22"/>
        </w:rPr>
        <w:t>stwierdzenie,</w:t>
      </w:r>
      <w:r w:rsidR="000A7B11" w:rsidRPr="006211DF">
        <w:rPr>
          <w:rFonts w:ascii="Bookman Old Style" w:eastAsia="Times New Roman" w:hAnsi="Bookman Old Style" w:cs="Arial"/>
          <w:sz w:val="22"/>
        </w:rPr>
        <w:t xml:space="preserve"> </w:t>
      </w:r>
      <w:r w:rsidR="009C523E">
        <w:rPr>
          <w:rFonts w:ascii="Bookman Old Style" w:eastAsia="Times New Roman" w:hAnsi="Bookman Old Style" w:cs="Arial"/>
          <w:sz w:val="22"/>
        </w:rPr>
        <w:t xml:space="preserve">                </w:t>
      </w:r>
      <w:r w:rsidRPr="006211DF">
        <w:rPr>
          <w:rFonts w:ascii="Bookman Old Style" w:eastAsia="Times New Roman" w:hAnsi="Bookman Old Style" w:cs="Arial"/>
          <w:sz w:val="22"/>
        </w:rPr>
        <w:t>że najwięcej zarzutów niepotwierdzonych</w:t>
      </w:r>
      <w:r w:rsidR="005E6263" w:rsidRPr="006211DF">
        <w:rPr>
          <w:rFonts w:ascii="Bookman Old Style" w:eastAsia="Times New Roman" w:hAnsi="Bookman Old Style" w:cs="Arial"/>
          <w:sz w:val="22"/>
        </w:rPr>
        <w:t xml:space="preserve"> </w:t>
      </w:r>
      <w:r w:rsidRPr="006211DF">
        <w:rPr>
          <w:rFonts w:ascii="Bookman Old Style" w:eastAsia="Times New Roman" w:hAnsi="Bookman Old Style" w:cs="Arial"/>
          <w:sz w:val="22"/>
        </w:rPr>
        <w:t>na funkcjonariuszy województwa kujawsko - pomorskiego odnotowano w kategoriach:</w:t>
      </w:r>
    </w:p>
    <w:p w14:paraId="0E004C04" w14:textId="1EAD661C" w:rsidR="008E1AAC" w:rsidRPr="006211DF" w:rsidRDefault="000A7B11" w:rsidP="004A7719">
      <w:pPr>
        <w:pStyle w:val="Akapitzlist"/>
        <w:numPr>
          <w:ilvl w:val="0"/>
          <w:numId w:val="6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Cs/>
          <w:sz w:val="22"/>
        </w:rPr>
      </w:pPr>
      <w:r w:rsidRPr="006211DF">
        <w:rPr>
          <w:rFonts w:ascii="Bookman Old Style" w:eastAsia="Times New Roman" w:hAnsi="Bookman Old Style" w:cs="Arial"/>
          <w:b/>
          <w:bCs/>
          <w:sz w:val="22"/>
        </w:rPr>
        <w:t>„</w:t>
      </w:r>
      <w:r w:rsidRPr="006211DF">
        <w:rPr>
          <w:rFonts w:ascii="Bookman Old Style" w:eastAsia="Times New Roman" w:hAnsi="Bookman Old Style" w:cs="Arial"/>
          <w:b/>
          <w:bCs/>
          <w:i/>
          <w:sz w:val="22"/>
        </w:rPr>
        <w:t>C</w:t>
      </w:r>
      <w:r w:rsidR="00EA3489" w:rsidRPr="006211DF">
        <w:rPr>
          <w:rFonts w:ascii="Bookman Old Style" w:eastAsia="Times New Roman" w:hAnsi="Bookman Old Style" w:cs="Arial"/>
          <w:b/>
          <w:bCs/>
          <w:i/>
          <w:sz w:val="22"/>
        </w:rPr>
        <w:t>zynności procesowe, administracyjne z ustawy o Policji i inne</w:t>
      </w:r>
      <w:r w:rsidRPr="006211DF">
        <w:rPr>
          <w:rFonts w:ascii="Bookman Old Style" w:eastAsia="Times New Roman" w:hAnsi="Bookman Old Style" w:cs="Arial"/>
          <w:b/>
          <w:bCs/>
          <w:i/>
          <w:sz w:val="22"/>
        </w:rPr>
        <w:t>”</w:t>
      </w:r>
      <w:r w:rsidR="00EA3489" w:rsidRPr="006211DF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>–</w:t>
      </w:r>
      <w:r w:rsidR="00EA3489" w:rsidRPr="006211DF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9C523E">
        <w:rPr>
          <w:rFonts w:ascii="Bookman Old Style" w:eastAsia="Times New Roman" w:hAnsi="Bookman Old Style" w:cs="Arial"/>
          <w:bCs/>
          <w:sz w:val="22"/>
        </w:rPr>
        <w:t xml:space="preserve">                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>54</w:t>
      </w:r>
      <w:r w:rsidR="00E15D4E">
        <w:rPr>
          <w:rFonts w:ascii="Bookman Old Style" w:eastAsia="Times New Roman" w:hAnsi="Bookman Old Style" w:cs="Arial"/>
          <w:bCs/>
          <w:sz w:val="22"/>
        </w:rPr>
        <w:t>1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 xml:space="preserve"> skarg</w:t>
      </w:r>
      <w:r w:rsidR="00EA3489" w:rsidRPr="006211DF">
        <w:rPr>
          <w:rFonts w:ascii="Bookman Old Style" w:eastAsia="Times New Roman" w:hAnsi="Bookman Old Style" w:cs="Arial"/>
          <w:bCs/>
          <w:sz w:val="22"/>
        </w:rPr>
        <w:t>,</w:t>
      </w:r>
    </w:p>
    <w:p w14:paraId="717B5114" w14:textId="3B62C821" w:rsidR="008E1AAC" w:rsidRPr="006211DF" w:rsidRDefault="000A7B11" w:rsidP="004A7719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 w:val="22"/>
        </w:rPr>
      </w:pPr>
      <w:r w:rsidRPr="006211DF">
        <w:rPr>
          <w:rFonts w:ascii="Bookman Old Style" w:eastAsia="Times New Roman" w:hAnsi="Bookman Old Style" w:cs="Arial"/>
          <w:b/>
          <w:bCs/>
          <w:i/>
          <w:sz w:val="22"/>
        </w:rPr>
        <w:t>„Z</w:t>
      </w:r>
      <w:r w:rsidR="00EA3489" w:rsidRPr="006211DF">
        <w:rPr>
          <w:rFonts w:ascii="Bookman Old Style" w:eastAsia="Times New Roman" w:hAnsi="Bookman Old Style" w:cs="Arial"/>
          <w:b/>
          <w:bCs/>
          <w:i/>
          <w:sz w:val="22"/>
        </w:rPr>
        <w:t>ałatwienie skarg</w:t>
      </w:r>
      <w:r w:rsidRPr="006211DF">
        <w:rPr>
          <w:rFonts w:ascii="Bookman Old Style" w:eastAsia="Times New Roman" w:hAnsi="Bookman Old Style" w:cs="Arial"/>
          <w:b/>
          <w:bCs/>
          <w:i/>
          <w:sz w:val="22"/>
        </w:rPr>
        <w:t>”</w:t>
      </w:r>
      <w:r w:rsidR="00EA3489" w:rsidRPr="006211DF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>–</w:t>
      </w:r>
      <w:r w:rsidR="00EA3489" w:rsidRPr="006211DF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BC2467" w:rsidRPr="006211DF">
        <w:rPr>
          <w:rFonts w:ascii="Bookman Old Style" w:eastAsia="Times New Roman" w:hAnsi="Bookman Old Style" w:cs="Arial"/>
          <w:bCs/>
          <w:sz w:val="22"/>
        </w:rPr>
        <w:t>4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>4 skargi</w:t>
      </w:r>
      <w:r w:rsidR="00EA3489" w:rsidRPr="006211DF">
        <w:rPr>
          <w:rFonts w:ascii="Bookman Old Style" w:eastAsia="Times New Roman" w:hAnsi="Bookman Old Style" w:cs="Arial"/>
          <w:bCs/>
          <w:sz w:val="22"/>
        </w:rPr>
        <w:t>,</w:t>
      </w:r>
    </w:p>
    <w:p w14:paraId="5E45ADC3" w14:textId="1FED0A32" w:rsidR="008E1AAC" w:rsidRPr="006211DF" w:rsidRDefault="000A7B11" w:rsidP="004A7719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 w:val="22"/>
        </w:rPr>
      </w:pPr>
      <w:r w:rsidRPr="006211DF">
        <w:rPr>
          <w:rFonts w:ascii="Bookman Old Style" w:eastAsia="Times New Roman" w:hAnsi="Bookman Old Style" w:cs="Arial"/>
          <w:b/>
          <w:bCs/>
          <w:i/>
          <w:sz w:val="22"/>
        </w:rPr>
        <w:t>„N</w:t>
      </w:r>
      <w:r w:rsidR="00EA3489" w:rsidRPr="006211DF">
        <w:rPr>
          <w:rFonts w:ascii="Bookman Old Style" w:eastAsia="Times New Roman" w:hAnsi="Bookman Old Style" w:cs="Arial"/>
          <w:b/>
          <w:bCs/>
          <w:i/>
          <w:sz w:val="22"/>
        </w:rPr>
        <w:t>ieludzkie lub poniżające traktowanie</w:t>
      </w:r>
      <w:r w:rsidRPr="006211DF">
        <w:rPr>
          <w:rFonts w:ascii="Bookman Old Style" w:eastAsia="Times New Roman" w:hAnsi="Bookman Old Style" w:cs="Arial"/>
          <w:b/>
          <w:bCs/>
          <w:sz w:val="22"/>
        </w:rPr>
        <w:t>”</w:t>
      </w:r>
      <w:r w:rsidR="00EA3489" w:rsidRPr="006211DF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>–</w:t>
      </w:r>
      <w:r w:rsidR="00EA3489" w:rsidRPr="006211DF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>29 skarg</w:t>
      </w:r>
      <w:r w:rsidR="00EA3489" w:rsidRPr="006211DF">
        <w:rPr>
          <w:rFonts w:ascii="Bookman Old Style" w:eastAsia="Times New Roman" w:hAnsi="Bookman Old Style" w:cs="Arial"/>
          <w:bCs/>
          <w:sz w:val="22"/>
        </w:rPr>
        <w:t>,</w:t>
      </w:r>
    </w:p>
    <w:p w14:paraId="21A620EC" w14:textId="28888052" w:rsidR="00BC2467" w:rsidRPr="006211DF" w:rsidRDefault="00BC2467" w:rsidP="004A7719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 w:val="22"/>
        </w:rPr>
      </w:pPr>
      <w:r w:rsidRPr="006211DF">
        <w:rPr>
          <w:rFonts w:ascii="Bookman Old Style" w:eastAsia="Times New Roman" w:hAnsi="Bookman Old Style" w:cs="Arial"/>
          <w:b/>
          <w:bCs/>
          <w:i/>
          <w:sz w:val="22"/>
        </w:rPr>
        <w:t>„Niekulturalny stosunek do obywatela”</w:t>
      </w:r>
      <w:r w:rsidRPr="006211DF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>–</w:t>
      </w:r>
      <w:r w:rsidRPr="006211DF">
        <w:rPr>
          <w:rFonts w:ascii="Bookman Old Style" w:eastAsia="Times New Roman" w:hAnsi="Bookman Old Style" w:cs="Arial"/>
          <w:bCs/>
          <w:sz w:val="22"/>
        </w:rPr>
        <w:t xml:space="preserve"> 2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>9 skarg</w:t>
      </w:r>
      <w:r w:rsidRPr="006211DF">
        <w:rPr>
          <w:rFonts w:ascii="Bookman Old Style" w:eastAsia="Times New Roman" w:hAnsi="Bookman Old Style" w:cs="Arial"/>
          <w:bCs/>
          <w:sz w:val="22"/>
        </w:rPr>
        <w:t>,</w:t>
      </w:r>
    </w:p>
    <w:p w14:paraId="17AF85E2" w14:textId="7F3B6CE3" w:rsidR="00173BFA" w:rsidRPr="006211DF" w:rsidRDefault="00173BFA" w:rsidP="004A7719">
      <w:pPr>
        <w:pStyle w:val="Akapitzlist"/>
        <w:numPr>
          <w:ilvl w:val="0"/>
          <w:numId w:val="6"/>
        </w:numPr>
        <w:spacing w:after="0" w:line="360" w:lineRule="auto"/>
        <w:ind w:left="714" w:right="0" w:hanging="357"/>
        <w:rPr>
          <w:rFonts w:ascii="Bookman Old Style" w:eastAsia="Times New Roman" w:hAnsi="Bookman Old Style" w:cs="Arial"/>
          <w:bCs/>
          <w:sz w:val="22"/>
        </w:rPr>
      </w:pPr>
      <w:r w:rsidRPr="006211DF">
        <w:rPr>
          <w:rFonts w:ascii="Bookman Old Style" w:eastAsia="Times New Roman" w:hAnsi="Bookman Old Style" w:cs="Arial"/>
          <w:b/>
          <w:i/>
          <w:sz w:val="22"/>
        </w:rPr>
        <w:lastRenderedPageBreak/>
        <w:t>„Inne”</w:t>
      </w:r>
      <w:r w:rsidRPr="006211DF">
        <w:rPr>
          <w:rFonts w:ascii="Bookman Old Style" w:eastAsia="Times New Roman" w:hAnsi="Bookman Old Style" w:cs="Arial"/>
          <w:bCs/>
          <w:sz w:val="22"/>
        </w:rPr>
        <w:t xml:space="preserve"> – 24 skargi,</w:t>
      </w:r>
    </w:p>
    <w:p w14:paraId="552A960F" w14:textId="6D015446" w:rsidR="008E1AAC" w:rsidRPr="006211DF" w:rsidRDefault="00BC2467" w:rsidP="004A7719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 w:val="22"/>
        </w:rPr>
      </w:pPr>
      <w:r w:rsidRPr="006211DF">
        <w:rPr>
          <w:rFonts w:ascii="Bookman Old Style" w:eastAsia="Times New Roman" w:hAnsi="Bookman Old Style" w:cs="Arial"/>
          <w:b/>
          <w:bCs/>
          <w:sz w:val="22"/>
        </w:rPr>
        <w:t>”</w:t>
      </w:r>
      <w:r w:rsidRPr="006211DF">
        <w:rPr>
          <w:rFonts w:ascii="Bookman Old Style" w:eastAsia="Times New Roman" w:hAnsi="Bookman Old Style" w:cs="Arial"/>
          <w:b/>
          <w:bCs/>
          <w:i/>
          <w:sz w:val="22"/>
        </w:rPr>
        <w:t>Naruszenie prawa do wolności”</w:t>
      </w:r>
      <w:r w:rsidRPr="006211DF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>–</w:t>
      </w:r>
      <w:r w:rsidRPr="006211DF">
        <w:rPr>
          <w:rFonts w:ascii="Bookman Old Style" w:eastAsia="Times New Roman" w:hAnsi="Bookman Old Style" w:cs="Arial"/>
          <w:bCs/>
          <w:sz w:val="22"/>
        </w:rPr>
        <w:t xml:space="preserve"> 10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 xml:space="preserve"> skarg</w:t>
      </w:r>
      <w:r w:rsidRPr="006211DF">
        <w:rPr>
          <w:rFonts w:ascii="Bookman Old Style" w:eastAsia="Times New Roman" w:hAnsi="Bookman Old Style" w:cs="Arial"/>
          <w:bCs/>
          <w:sz w:val="22"/>
        </w:rPr>
        <w:t>,</w:t>
      </w:r>
    </w:p>
    <w:p w14:paraId="43B541DA" w14:textId="3E1D53F3" w:rsidR="008E1AAC" w:rsidRPr="006211DF" w:rsidRDefault="00A9732C" w:rsidP="004A7719">
      <w:pPr>
        <w:pStyle w:val="Akapitzlist"/>
        <w:numPr>
          <w:ilvl w:val="0"/>
          <w:numId w:val="6"/>
        </w:numPr>
        <w:spacing w:after="0" w:line="360" w:lineRule="auto"/>
        <w:ind w:left="714" w:right="0" w:hanging="357"/>
        <w:contextualSpacing w:val="0"/>
        <w:rPr>
          <w:rFonts w:ascii="Bookman Old Style" w:eastAsia="Times New Roman" w:hAnsi="Bookman Old Style" w:cs="Arial"/>
          <w:bCs/>
          <w:sz w:val="22"/>
        </w:rPr>
      </w:pPr>
      <w:r w:rsidRPr="006211DF">
        <w:rPr>
          <w:rFonts w:ascii="Bookman Old Style" w:eastAsia="Times New Roman" w:hAnsi="Bookman Old Style" w:cs="Arial"/>
          <w:b/>
          <w:bCs/>
          <w:sz w:val="22"/>
        </w:rPr>
        <w:t>„</w:t>
      </w:r>
      <w:r w:rsidRPr="006211DF">
        <w:rPr>
          <w:rFonts w:ascii="Bookman Old Style" w:eastAsia="Times New Roman" w:hAnsi="Bookman Old Style" w:cs="Arial"/>
          <w:b/>
          <w:bCs/>
          <w:i/>
          <w:sz w:val="22"/>
        </w:rPr>
        <w:t>P</w:t>
      </w:r>
      <w:r w:rsidR="00EA3489" w:rsidRPr="006211DF">
        <w:rPr>
          <w:rFonts w:ascii="Bookman Old Style" w:eastAsia="Times New Roman" w:hAnsi="Bookman Old Style" w:cs="Arial"/>
          <w:b/>
          <w:bCs/>
          <w:i/>
          <w:sz w:val="22"/>
        </w:rPr>
        <w:t>ostępowanie policjantów/pracowników poza służb</w:t>
      </w:r>
      <w:r w:rsidR="00AB77AF" w:rsidRPr="006211DF">
        <w:rPr>
          <w:rFonts w:ascii="Bookman Old Style" w:eastAsia="Times New Roman" w:hAnsi="Bookman Old Style" w:cs="Arial"/>
          <w:b/>
          <w:bCs/>
          <w:i/>
          <w:sz w:val="22"/>
        </w:rPr>
        <w:t>ą</w:t>
      </w:r>
      <w:r w:rsidR="00EA3489" w:rsidRPr="006211DF">
        <w:rPr>
          <w:rFonts w:ascii="Bookman Old Style" w:eastAsia="Times New Roman" w:hAnsi="Bookman Old Style" w:cs="Arial"/>
          <w:b/>
          <w:bCs/>
          <w:i/>
          <w:sz w:val="22"/>
        </w:rPr>
        <w:t>/pracą</w:t>
      </w:r>
      <w:r w:rsidRPr="006211DF">
        <w:rPr>
          <w:rFonts w:ascii="Bookman Old Style" w:eastAsia="Times New Roman" w:hAnsi="Bookman Old Style" w:cs="Arial"/>
          <w:bCs/>
          <w:sz w:val="22"/>
        </w:rPr>
        <w:t>”</w:t>
      </w:r>
      <w:r w:rsidR="00EA3489" w:rsidRPr="006211DF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8E1AAC" w:rsidRPr="006211DF">
        <w:rPr>
          <w:rFonts w:ascii="Bookman Old Style" w:eastAsia="Times New Roman" w:hAnsi="Bookman Old Style" w:cs="Arial"/>
          <w:bCs/>
          <w:sz w:val="22"/>
        </w:rPr>
        <w:t>–</w:t>
      </w:r>
      <w:r w:rsidR="00EA3489" w:rsidRPr="006211DF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173BFA" w:rsidRPr="006211DF">
        <w:rPr>
          <w:rFonts w:ascii="Bookman Old Style" w:eastAsia="Times New Roman" w:hAnsi="Bookman Old Style" w:cs="Arial"/>
          <w:bCs/>
          <w:sz w:val="22"/>
        </w:rPr>
        <w:t>5 skarg</w:t>
      </w:r>
      <w:r w:rsidR="00486F22" w:rsidRPr="006211DF">
        <w:rPr>
          <w:rFonts w:ascii="Bookman Old Style" w:eastAsia="Times New Roman" w:hAnsi="Bookman Old Style" w:cs="Arial"/>
          <w:bCs/>
          <w:sz w:val="22"/>
        </w:rPr>
        <w:t>.</w:t>
      </w:r>
    </w:p>
    <w:p w14:paraId="3551A7A6" w14:textId="10CA09BE" w:rsidR="00167736" w:rsidRPr="00457765" w:rsidRDefault="00EA3489" w:rsidP="00457765">
      <w:pPr>
        <w:spacing w:before="120" w:after="0" w:line="360" w:lineRule="auto"/>
        <w:ind w:left="-17" w:right="0" w:firstLine="725"/>
        <w:rPr>
          <w:rFonts w:ascii="Bookman Old Style" w:eastAsia="Times New Roman" w:hAnsi="Bookman Old Style" w:cs="Arial"/>
          <w:sz w:val="22"/>
        </w:rPr>
      </w:pPr>
      <w:r w:rsidRPr="006211DF">
        <w:rPr>
          <w:rFonts w:ascii="Bookman Old Style" w:eastAsia="Times New Roman" w:hAnsi="Bookman Old Style" w:cs="Arial"/>
          <w:sz w:val="22"/>
        </w:rPr>
        <w:t xml:space="preserve">Podobnie, jak w latach ubiegłych nadal zdarzają się przypadki wielokrotnego kierowania skarg przez te same osoby i podnoszenia zarzutów, które stanowiły </w:t>
      </w:r>
      <w:r w:rsidR="00457765">
        <w:rPr>
          <w:rFonts w:ascii="Bookman Old Style" w:eastAsia="Times New Roman" w:hAnsi="Bookman Old Style" w:cs="Arial"/>
          <w:sz w:val="22"/>
        </w:rPr>
        <w:t xml:space="preserve">                   </w:t>
      </w:r>
      <w:r w:rsidRPr="006211DF">
        <w:rPr>
          <w:rFonts w:ascii="Bookman Old Style" w:eastAsia="Times New Roman" w:hAnsi="Bookman Old Style" w:cs="Arial"/>
          <w:sz w:val="22"/>
        </w:rPr>
        <w:t>już przedmiot postępowa</w:t>
      </w:r>
      <w:r w:rsidR="00BB3E14" w:rsidRPr="006211DF">
        <w:rPr>
          <w:rFonts w:ascii="Bookman Old Style" w:eastAsia="Times New Roman" w:hAnsi="Bookman Old Style" w:cs="Arial"/>
          <w:sz w:val="22"/>
        </w:rPr>
        <w:t>ń</w:t>
      </w:r>
      <w:r w:rsidRPr="006211DF">
        <w:rPr>
          <w:rFonts w:ascii="Bookman Old Style" w:eastAsia="Times New Roman" w:hAnsi="Bookman Old Style" w:cs="Arial"/>
          <w:sz w:val="22"/>
        </w:rPr>
        <w:t xml:space="preserve"> skargow</w:t>
      </w:r>
      <w:r w:rsidR="00BB3E14" w:rsidRPr="006211DF">
        <w:rPr>
          <w:rFonts w:ascii="Bookman Old Style" w:eastAsia="Times New Roman" w:hAnsi="Bookman Old Style" w:cs="Arial"/>
          <w:sz w:val="22"/>
        </w:rPr>
        <w:t>ych</w:t>
      </w:r>
      <w:r w:rsidRPr="006211DF">
        <w:rPr>
          <w:rFonts w:ascii="Bookman Old Style" w:eastAsia="Times New Roman" w:hAnsi="Bookman Old Style" w:cs="Arial"/>
          <w:sz w:val="22"/>
        </w:rPr>
        <w:t xml:space="preserve"> i uznane zostały za bezzasadne. </w:t>
      </w:r>
      <w:r w:rsidR="00486F22" w:rsidRPr="006211DF">
        <w:rPr>
          <w:rFonts w:ascii="Bookman Old Style" w:eastAsia="Times New Roman" w:hAnsi="Bookman Old Style" w:cs="Arial"/>
          <w:sz w:val="22"/>
        </w:rPr>
        <w:t xml:space="preserve">Zaznaczyć należy, </w:t>
      </w:r>
      <w:r w:rsidRPr="006211DF">
        <w:rPr>
          <w:rFonts w:ascii="Bookman Old Style" w:eastAsia="Times New Roman" w:hAnsi="Bookman Old Style" w:cs="Arial"/>
          <w:sz w:val="22"/>
        </w:rPr>
        <w:t xml:space="preserve">że </w:t>
      </w:r>
      <w:r w:rsidR="00872CD1" w:rsidRPr="006211DF">
        <w:rPr>
          <w:rFonts w:ascii="Bookman Old Style" w:eastAsia="Times New Roman" w:hAnsi="Bookman Old Style" w:cs="Arial"/>
          <w:sz w:val="22"/>
        </w:rPr>
        <w:t>zarzuty</w:t>
      </w:r>
      <w:r w:rsidRPr="006211DF">
        <w:rPr>
          <w:rFonts w:ascii="Bookman Old Style" w:eastAsia="Times New Roman" w:hAnsi="Bookman Old Style" w:cs="Arial"/>
          <w:sz w:val="22"/>
        </w:rPr>
        <w:t xml:space="preserve"> podnoszone w skargach </w:t>
      </w:r>
      <w:r w:rsidR="00457765">
        <w:rPr>
          <w:rFonts w:ascii="Bookman Old Style" w:eastAsia="Times New Roman" w:hAnsi="Bookman Old Style" w:cs="Arial"/>
          <w:sz w:val="22"/>
        </w:rPr>
        <w:t xml:space="preserve">były również przedmiotem postępowań prowadzonych przez prokuratury i sądy. Rozstrzygnięcia tych organów, często niekorzystne dla stron </w:t>
      </w:r>
      <w:r w:rsidRPr="006211DF">
        <w:rPr>
          <w:rFonts w:ascii="Bookman Old Style" w:eastAsia="Times New Roman" w:hAnsi="Bookman Old Style" w:cs="Arial"/>
          <w:sz w:val="22"/>
        </w:rPr>
        <w:t>powodowały kierowanie kolejnych skarg do organów Policji.</w:t>
      </w:r>
      <w:bookmarkStart w:id="3" w:name="_Hlk156393547"/>
      <w:r w:rsidRPr="006211DF">
        <w:rPr>
          <w:rFonts w:ascii="Bookman Old Style" w:eastAsia="Times New Roman" w:hAnsi="Bookman Old Style" w:cs="Arial"/>
          <w:sz w:val="22"/>
        </w:rPr>
        <w:t xml:space="preserve"> </w:t>
      </w:r>
      <w:bookmarkEnd w:id="3"/>
    </w:p>
    <w:p w14:paraId="7007B8D2" w14:textId="77777777" w:rsidR="00167736" w:rsidRPr="006211DF" w:rsidRDefault="00167736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</w:p>
    <w:p w14:paraId="76122816" w14:textId="6CA39B2B" w:rsidR="00D379BE" w:rsidRPr="00D379BE" w:rsidRDefault="00173BFA" w:rsidP="00457765">
      <w:pPr>
        <w:pStyle w:val="NormalnyWeb"/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  <w:b/>
          <w:i/>
          <w:sz w:val="22"/>
          <w:szCs w:val="22"/>
        </w:rPr>
      </w:pPr>
      <w:bookmarkStart w:id="4" w:name="_Hlk125720341"/>
      <w:r w:rsidRPr="006211DF">
        <w:rPr>
          <w:rFonts w:ascii="Bookman Old Style" w:hAnsi="Bookman Old Style" w:cs="Arial"/>
          <w:b/>
          <w:sz w:val="22"/>
          <w:szCs w:val="22"/>
        </w:rPr>
        <w:t>2.2</w:t>
      </w:r>
      <w:r w:rsidR="008F0E94" w:rsidRPr="006211DF">
        <w:rPr>
          <w:rFonts w:ascii="Bookman Old Style" w:hAnsi="Bookman Old Style" w:cs="Arial"/>
          <w:b/>
          <w:sz w:val="22"/>
          <w:szCs w:val="22"/>
        </w:rPr>
        <w:t>.</w:t>
      </w:r>
      <w:r w:rsidRPr="006211DF">
        <w:rPr>
          <w:rFonts w:ascii="Bookman Old Style" w:hAnsi="Bookman Old Style" w:cs="Arial"/>
          <w:b/>
          <w:sz w:val="22"/>
          <w:szCs w:val="22"/>
        </w:rPr>
        <w:t xml:space="preserve"> Opis potwierdzonych</w:t>
      </w:r>
      <w:r w:rsidR="008F0E94" w:rsidRPr="006211DF">
        <w:rPr>
          <w:rFonts w:ascii="Bookman Old Style" w:hAnsi="Bookman Old Style" w:cs="Arial"/>
          <w:b/>
          <w:sz w:val="22"/>
          <w:szCs w:val="22"/>
        </w:rPr>
        <w:t xml:space="preserve"> zarzutów</w:t>
      </w:r>
      <w:r w:rsidR="008F0E94" w:rsidRPr="006211DF">
        <w:rPr>
          <w:rFonts w:ascii="Bookman Old Style" w:hAnsi="Bookman Old Style" w:cs="Arial"/>
          <w:b/>
          <w:i/>
          <w:sz w:val="22"/>
          <w:szCs w:val="22"/>
        </w:rPr>
        <w:t xml:space="preserve">. </w:t>
      </w:r>
    </w:p>
    <w:p w14:paraId="39BF1235" w14:textId="11CEF5DA" w:rsidR="00DA4332" w:rsidRPr="006211DF" w:rsidRDefault="00EA3489" w:rsidP="00DC19DF">
      <w:pPr>
        <w:pStyle w:val="NormalnyWeb"/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6211DF">
        <w:rPr>
          <w:rFonts w:ascii="Bookman Old Style" w:hAnsi="Bookman Old Style" w:cs="Arial"/>
          <w:b/>
          <w:bCs/>
          <w:sz w:val="22"/>
          <w:szCs w:val="22"/>
        </w:rPr>
        <w:t>Kategoria I - „</w:t>
      </w:r>
      <w:r w:rsidRPr="006211DF">
        <w:rPr>
          <w:rFonts w:ascii="Bookman Old Style" w:hAnsi="Bookman Old Style" w:cs="Arial"/>
          <w:b/>
          <w:bCs/>
          <w:i/>
          <w:sz w:val="22"/>
          <w:szCs w:val="22"/>
        </w:rPr>
        <w:t>Nieludzkie lub poniżające traktowanie</w:t>
      </w:r>
      <w:r w:rsidRPr="006211DF">
        <w:rPr>
          <w:rFonts w:ascii="Bookman Old Style" w:hAnsi="Bookman Old Style" w:cs="Arial"/>
          <w:b/>
          <w:bCs/>
          <w:sz w:val="22"/>
          <w:szCs w:val="22"/>
        </w:rPr>
        <w:t>”</w:t>
      </w:r>
      <w:r w:rsidR="00DA4332" w:rsidRPr="006211DF">
        <w:rPr>
          <w:rFonts w:ascii="Bookman Old Style" w:hAnsi="Bookman Old Style" w:cs="Arial"/>
          <w:b/>
          <w:bCs/>
          <w:sz w:val="22"/>
          <w:szCs w:val="22"/>
        </w:rPr>
        <w:t>.</w:t>
      </w:r>
    </w:p>
    <w:p w14:paraId="5F2E2170" w14:textId="50CE8EFB" w:rsidR="00DA4332" w:rsidRDefault="00DA4332" w:rsidP="00DC19DF">
      <w:pPr>
        <w:pStyle w:val="NormalnyWeb"/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6211DF">
        <w:rPr>
          <w:rFonts w:ascii="Bookman Old Style" w:hAnsi="Bookman Old Style" w:cs="Arial"/>
          <w:bCs/>
          <w:sz w:val="22"/>
          <w:szCs w:val="22"/>
        </w:rPr>
        <w:t xml:space="preserve">Do jednostki Policji </w:t>
      </w:r>
      <w:r w:rsidR="00DC19DF">
        <w:rPr>
          <w:rFonts w:ascii="Bookman Old Style" w:hAnsi="Bookman Old Style" w:cs="Arial"/>
          <w:bCs/>
          <w:sz w:val="22"/>
          <w:szCs w:val="22"/>
        </w:rPr>
        <w:t>wpłynęła skarga</w:t>
      </w:r>
      <w:r w:rsidRPr="006211DF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DC19DF">
        <w:rPr>
          <w:rFonts w:ascii="Bookman Old Style" w:hAnsi="Bookman Old Style" w:cs="Arial"/>
          <w:bCs/>
          <w:sz w:val="22"/>
          <w:szCs w:val="22"/>
        </w:rPr>
        <w:t xml:space="preserve">dotycząca nieprawidłowości podczas interwencji. </w:t>
      </w:r>
      <w:r w:rsidRPr="006211DF">
        <w:rPr>
          <w:rFonts w:ascii="Bookman Old Style" w:hAnsi="Bookman Old Style" w:cs="Arial"/>
          <w:bCs/>
          <w:sz w:val="22"/>
          <w:szCs w:val="22"/>
        </w:rPr>
        <w:t>W wyniku przeprowadzonego postępowania skargowego potwierdzono dwa zarzuty. Za niewłaściwe uznano sposób użycia kajdanek</w:t>
      </w:r>
      <w:r w:rsidR="00DC19DF">
        <w:rPr>
          <w:rFonts w:ascii="Bookman Old Style" w:hAnsi="Bookman Old Style" w:cs="Arial"/>
          <w:bCs/>
          <w:sz w:val="22"/>
          <w:szCs w:val="22"/>
        </w:rPr>
        <w:t xml:space="preserve"> przez policjantów </w:t>
      </w:r>
      <w:r w:rsidR="00BB08A4">
        <w:rPr>
          <w:rFonts w:ascii="Bookman Old Style" w:hAnsi="Bookman Old Style" w:cs="Arial"/>
          <w:bCs/>
          <w:sz w:val="22"/>
          <w:szCs w:val="22"/>
        </w:rPr>
        <w:t>poprzez założenie</w:t>
      </w:r>
      <w:r w:rsidR="00DC19DF">
        <w:rPr>
          <w:rFonts w:ascii="Bookman Old Style" w:hAnsi="Bookman Old Style" w:cs="Arial"/>
          <w:bCs/>
          <w:sz w:val="22"/>
          <w:szCs w:val="22"/>
        </w:rPr>
        <w:t xml:space="preserve">,                    </w:t>
      </w:r>
      <w:r w:rsidRPr="006211DF">
        <w:rPr>
          <w:rFonts w:ascii="Bookman Old Style" w:hAnsi="Bookman Old Style" w:cs="Arial"/>
          <w:bCs/>
          <w:sz w:val="22"/>
          <w:szCs w:val="22"/>
        </w:rPr>
        <w:t>jedn</w:t>
      </w:r>
      <w:r w:rsidR="00BB08A4">
        <w:rPr>
          <w:rFonts w:ascii="Bookman Old Style" w:hAnsi="Bookman Old Style" w:cs="Arial"/>
          <w:bCs/>
          <w:sz w:val="22"/>
          <w:szCs w:val="22"/>
        </w:rPr>
        <w:t>ego</w:t>
      </w:r>
      <w:r w:rsidRPr="006211DF">
        <w:rPr>
          <w:rFonts w:ascii="Bookman Old Style" w:hAnsi="Bookman Old Style" w:cs="Arial"/>
          <w:bCs/>
          <w:sz w:val="22"/>
          <w:szCs w:val="22"/>
        </w:rPr>
        <w:t xml:space="preserve"> ogniw</w:t>
      </w:r>
      <w:r w:rsidR="00BB08A4">
        <w:rPr>
          <w:rFonts w:ascii="Bookman Old Style" w:hAnsi="Bookman Old Style" w:cs="Arial"/>
          <w:bCs/>
          <w:sz w:val="22"/>
          <w:szCs w:val="22"/>
        </w:rPr>
        <w:t>a</w:t>
      </w:r>
      <w:r w:rsidR="00DC19DF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6211DF">
        <w:rPr>
          <w:rFonts w:ascii="Bookman Old Style" w:hAnsi="Bookman Old Style" w:cs="Arial"/>
          <w:bCs/>
          <w:sz w:val="22"/>
          <w:szCs w:val="22"/>
        </w:rPr>
        <w:t>na rękę mężczyzny, a drugie ogniwo przypięto do rury wiatrołapu stojącego przy budynku. Zgodnie z art. 15 ust. 4 ustawy z dnia 24 maja 2013</w:t>
      </w:r>
      <w:r w:rsidR="00DC19DF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6211DF">
        <w:rPr>
          <w:rFonts w:ascii="Bookman Old Style" w:hAnsi="Bookman Old Style" w:cs="Arial"/>
          <w:bCs/>
          <w:sz w:val="22"/>
          <w:szCs w:val="22"/>
        </w:rPr>
        <w:t xml:space="preserve">r. </w:t>
      </w:r>
      <w:r w:rsidR="00BB08A4">
        <w:rPr>
          <w:rFonts w:ascii="Bookman Old Style" w:hAnsi="Bookman Old Style" w:cs="Arial"/>
          <w:bCs/>
          <w:sz w:val="22"/>
          <w:szCs w:val="22"/>
        </w:rPr>
        <w:t xml:space="preserve">                    </w:t>
      </w:r>
      <w:r w:rsidRPr="006211DF">
        <w:rPr>
          <w:rFonts w:ascii="Bookman Old Style" w:hAnsi="Bookman Old Style" w:cs="Arial"/>
          <w:bCs/>
          <w:i/>
          <w:sz w:val="22"/>
          <w:szCs w:val="22"/>
        </w:rPr>
        <w:t>o środkach przymusu bezpośredniego</w:t>
      </w:r>
      <w:r w:rsidR="00DC19DF">
        <w:rPr>
          <w:rFonts w:ascii="Bookman Old Style" w:hAnsi="Bookman Old Style" w:cs="Arial"/>
          <w:bCs/>
          <w:i/>
          <w:sz w:val="22"/>
          <w:szCs w:val="22"/>
        </w:rPr>
        <w:t xml:space="preserve"> </w:t>
      </w:r>
      <w:r w:rsidRPr="006211DF">
        <w:rPr>
          <w:rFonts w:ascii="Bookman Old Style" w:hAnsi="Bookman Old Style" w:cs="Arial"/>
          <w:bCs/>
          <w:i/>
          <w:sz w:val="22"/>
          <w:szCs w:val="22"/>
        </w:rPr>
        <w:t>i broni palnej</w:t>
      </w:r>
      <w:r w:rsidRPr="006211DF">
        <w:rPr>
          <w:rFonts w:ascii="Bookman Old Style" w:hAnsi="Bookman Old Style" w:cs="Arial"/>
          <w:bCs/>
          <w:sz w:val="22"/>
          <w:szCs w:val="22"/>
        </w:rPr>
        <w:t xml:space="preserve"> kajdanki zakłada się na ręce trzymane z tyłu. W przypadku prewencyjnego użycia kajdanek lub gdy w ocenie uprawnionego prawdopodobieństwo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 podjęcia próby ucieczki, stawiania czynnego oporu lub wystąpienia zachowania mogącego zagrażać życiu, zdrowiu lub mieniu jest nieznaczne, kajdanki można założyć na ręce trzymane z przodu (art. 15 ust. 6 cytowanej ustawy).</w:t>
      </w:r>
      <w:r w:rsidR="00DC19DF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bCs/>
          <w:sz w:val="22"/>
          <w:szCs w:val="22"/>
        </w:rPr>
        <w:t>Drugi zarzut dotyczył wdrożenia postępowania mandatowego</w:t>
      </w:r>
      <w:r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bCs/>
          <w:sz w:val="22"/>
          <w:szCs w:val="22"/>
        </w:rPr>
        <w:t>bez wyceny strat przez pokrzywdzonego. Funkcjonariusze samodzielnie wycenili straty i na tej podstawie wdrożyli postępowanie mandatowe. Skargę uznano</w:t>
      </w:r>
      <w:r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za zasadną. Przełożony dyscyplinarny </w:t>
      </w:r>
      <w:r w:rsidR="00DC19DF">
        <w:rPr>
          <w:rFonts w:ascii="Bookman Old Style" w:hAnsi="Bookman Old Style" w:cs="Arial"/>
          <w:bCs/>
          <w:sz w:val="22"/>
          <w:szCs w:val="22"/>
        </w:rPr>
        <w:t xml:space="preserve">z uwagi na dotychczasowy przebieg służby oraz postawę funkcjonariuszy </w:t>
      </w:r>
      <w:r w:rsidRPr="00DA4332">
        <w:rPr>
          <w:rFonts w:ascii="Bookman Old Style" w:hAnsi="Bookman Old Style" w:cs="Arial"/>
          <w:bCs/>
          <w:sz w:val="22"/>
          <w:szCs w:val="22"/>
        </w:rPr>
        <w:t>odstąpił od wszczęcia postępowania dyscyplinarnego, poprzestając na przeprowadzeniu rozmów dyscyplinujących</w:t>
      </w:r>
      <w:r w:rsidR="00DC19DF">
        <w:rPr>
          <w:rFonts w:ascii="Bookman Old Style" w:hAnsi="Bookman Old Style" w:cs="Arial"/>
          <w:bCs/>
          <w:sz w:val="22"/>
          <w:szCs w:val="22"/>
        </w:rPr>
        <w:t>.</w:t>
      </w:r>
    </w:p>
    <w:p w14:paraId="5D9F1BBC" w14:textId="70942DEA" w:rsidR="006211DF" w:rsidRDefault="006211DF" w:rsidP="006211DF">
      <w:pPr>
        <w:pStyle w:val="NormalnyWeb"/>
        <w:tabs>
          <w:tab w:val="center" w:pos="0"/>
        </w:tabs>
        <w:spacing w:after="0" w:line="360" w:lineRule="auto"/>
        <w:contextualSpacing/>
        <w:jc w:val="center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***</w:t>
      </w:r>
    </w:p>
    <w:p w14:paraId="61EB17D5" w14:textId="690661C9" w:rsidR="00EA3489" w:rsidRDefault="00722293" w:rsidP="00D379BE">
      <w:pPr>
        <w:pStyle w:val="NormalnyWeb"/>
        <w:tabs>
          <w:tab w:val="center" w:pos="0"/>
        </w:tabs>
        <w:spacing w:after="0" w:line="360" w:lineRule="auto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W nadesłanej korespondencji</w:t>
      </w:r>
      <w:r w:rsidR="00DA4332">
        <w:rPr>
          <w:rFonts w:ascii="Bookman Old Style" w:hAnsi="Bookman Old Style" w:cs="Arial"/>
          <w:bCs/>
          <w:sz w:val="22"/>
          <w:szCs w:val="22"/>
        </w:rPr>
        <w:t>, podniesiono zarzuty dotyczące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 xml:space="preserve"> bezpodstawn</w:t>
      </w:r>
      <w:r w:rsidR="00DA4332">
        <w:rPr>
          <w:rFonts w:ascii="Bookman Old Style" w:hAnsi="Bookman Old Style" w:cs="Arial"/>
          <w:bCs/>
          <w:sz w:val="22"/>
          <w:szCs w:val="22"/>
        </w:rPr>
        <w:t>ego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 xml:space="preserve"> we</w:t>
      </w:r>
      <w:r w:rsidR="00DA4332">
        <w:rPr>
          <w:rFonts w:ascii="Bookman Old Style" w:hAnsi="Bookman Old Style" w:cs="Arial"/>
          <w:bCs/>
          <w:sz w:val="22"/>
          <w:szCs w:val="22"/>
        </w:rPr>
        <w:t>jścia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 xml:space="preserve"> do mieszkania i podję</w:t>
      </w:r>
      <w:r w:rsidR="00DA4332">
        <w:rPr>
          <w:rFonts w:ascii="Bookman Old Style" w:hAnsi="Bookman Old Style" w:cs="Arial"/>
          <w:bCs/>
          <w:sz w:val="22"/>
          <w:szCs w:val="22"/>
        </w:rPr>
        <w:t>cia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 xml:space="preserve"> interwencj</w:t>
      </w:r>
      <w:r w:rsidR="00DA4332">
        <w:rPr>
          <w:rFonts w:ascii="Bookman Old Style" w:hAnsi="Bookman Old Style" w:cs="Arial"/>
          <w:bCs/>
          <w:sz w:val="22"/>
          <w:szCs w:val="22"/>
        </w:rPr>
        <w:t xml:space="preserve">i </w:t>
      </w:r>
      <w:r>
        <w:rPr>
          <w:rFonts w:ascii="Bookman Old Style" w:hAnsi="Bookman Old Style" w:cs="Arial"/>
          <w:bCs/>
          <w:sz w:val="22"/>
          <w:szCs w:val="22"/>
        </w:rPr>
        <w:t>przez policjantów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 xml:space="preserve">. </w:t>
      </w:r>
      <w:r w:rsidR="00DA4332">
        <w:rPr>
          <w:rFonts w:ascii="Bookman Old Style" w:hAnsi="Bookman Old Style" w:cs="Arial"/>
          <w:bCs/>
          <w:sz w:val="22"/>
          <w:szCs w:val="22"/>
        </w:rPr>
        <w:t xml:space="preserve">Pełnomocnik </w:t>
      </w:r>
      <w:r w:rsidR="00061A30">
        <w:rPr>
          <w:rFonts w:ascii="Bookman Old Style" w:hAnsi="Bookman Old Style" w:cs="Arial"/>
          <w:bCs/>
          <w:sz w:val="22"/>
          <w:szCs w:val="22"/>
        </w:rPr>
        <w:t xml:space="preserve">osoby wnoszącej skargę </w:t>
      </w:r>
      <w:r w:rsidR="00DA4332">
        <w:rPr>
          <w:rFonts w:ascii="Bookman Old Style" w:hAnsi="Bookman Old Style" w:cs="Arial"/>
          <w:bCs/>
          <w:sz w:val="22"/>
          <w:szCs w:val="22"/>
        </w:rPr>
        <w:t xml:space="preserve">wskazał, że </w:t>
      </w:r>
      <w:r w:rsidR="00061A30">
        <w:rPr>
          <w:rFonts w:ascii="Bookman Old Style" w:hAnsi="Bookman Old Style" w:cs="Arial"/>
          <w:bCs/>
          <w:sz w:val="22"/>
          <w:szCs w:val="22"/>
        </w:rPr>
        <w:t xml:space="preserve">jego 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 xml:space="preserve">mocodawczyni została zatrzymana </w:t>
      </w:r>
      <w:r w:rsidR="00DA4332">
        <w:rPr>
          <w:rFonts w:ascii="Bookman Old Style" w:hAnsi="Bookman Old Style" w:cs="Arial"/>
          <w:bCs/>
          <w:sz w:val="22"/>
          <w:szCs w:val="22"/>
        </w:rPr>
        <w:t>za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 xml:space="preserve"> naruszenie nietykalności cielesnej i znieważenie policjantów. Radca prawny zarzucił,</w:t>
      </w:r>
      <w:r w:rsidR="008D234C">
        <w:rPr>
          <w:rFonts w:ascii="Bookman Old Style" w:hAnsi="Bookman Old Style" w:cs="Arial"/>
          <w:bCs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z w:val="22"/>
          <w:szCs w:val="22"/>
        </w:rPr>
        <w:t xml:space="preserve">                               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lastRenderedPageBreak/>
        <w:t xml:space="preserve">że funkcjonariusze niewłaściwie się zachowywali i bezpodstawnie użyli wobec </w:t>
      </w:r>
      <w:r>
        <w:rPr>
          <w:rFonts w:ascii="Bookman Old Style" w:hAnsi="Bookman Old Style" w:cs="Arial"/>
          <w:bCs/>
          <w:sz w:val="22"/>
          <w:szCs w:val="22"/>
        </w:rPr>
        <w:t xml:space="preserve">jego </w:t>
      </w:r>
      <w:proofErr w:type="spellStart"/>
      <w:r>
        <w:rPr>
          <w:rFonts w:ascii="Bookman Old Style" w:hAnsi="Bookman Old Style" w:cs="Arial"/>
          <w:bCs/>
          <w:sz w:val="22"/>
          <w:szCs w:val="22"/>
        </w:rPr>
        <w:t>mand</w:t>
      </w:r>
      <w:r w:rsidR="00332342">
        <w:rPr>
          <w:rFonts w:ascii="Bookman Old Style" w:hAnsi="Bookman Old Style" w:cs="Arial"/>
          <w:bCs/>
          <w:sz w:val="22"/>
          <w:szCs w:val="22"/>
        </w:rPr>
        <w:t>a</w:t>
      </w:r>
      <w:r>
        <w:rPr>
          <w:rFonts w:ascii="Bookman Old Style" w:hAnsi="Bookman Old Style" w:cs="Arial"/>
          <w:bCs/>
          <w:sz w:val="22"/>
          <w:szCs w:val="22"/>
        </w:rPr>
        <w:t>ntki</w:t>
      </w:r>
      <w:proofErr w:type="spellEnd"/>
      <w:r w:rsidR="00DA4332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>przemocy i kajdanek</w:t>
      </w:r>
      <w:r w:rsidR="008D234C">
        <w:rPr>
          <w:rFonts w:ascii="Bookman Old Style" w:hAnsi="Bookman Old Style" w:cs="Arial"/>
          <w:bCs/>
          <w:sz w:val="22"/>
          <w:szCs w:val="22"/>
        </w:rPr>
        <w:t xml:space="preserve">. </w:t>
      </w:r>
      <w:r w:rsidR="00DA4332">
        <w:rPr>
          <w:rFonts w:ascii="Bookman Old Style" w:hAnsi="Bookman Old Style" w:cs="Arial"/>
          <w:bCs/>
          <w:sz w:val="22"/>
          <w:szCs w:val="22"/>
        </w:rPr>
        <w:t>W wyniku przeprowadzonego postępowania uznano, że zachowanie jednego z interweniujących policjantów było niewłaściwe. F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>unkcjonariusz w trakcie rozmowy w sposób niekulturalny zwraca</w:t>
      </w:r>
      <w:r w:rsidR="00DA4332">
        <w:rPr>
          <w:rFonts w:ascii="Bookman Old Style" w:hAnsi="Bookman Old Style" w:cs="Arial"/>
          <w:bCs/>
          <w:sz w:val="22"/>
          <w:szCs w:val="22"/>
        </w:rPr>
        <w:t>ł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 xml:space="preserve"> się do kobiety </w:t>
      </w:r>
      <w:r w:rsidR="00DA4332">
        <w:rPr>
          <w:rFonts w:ascii="Bookman Old Style" w:hAnsi="Bookman Old Style" w:cs="Arial"/>
          <w:bCs/>
          <w:sz w:val="22"/>
          <w:szCs w:val="22"/>
        </w:rPr>
        <w:t xml:space="preserve">oraz 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 xml:space="preserve">chwycił </w:t>
      </w:r>
      <w:r w:rsidR="00DA4332">
        <w:rPr>
          <w:rFonts w:ascii="Bookman Old Style" w:hAnsi="Bookman Old Style" w:cs="Arial"/>
          <w:bCs/>
          <w:sz w:val="22"/>
          <w:szCs w:val="22"/>
        </w:rPr>
        <w:t xml:space="preserve">ją 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>za ramiona i potrząsał</w:t>
      </w:r>
      <w:r>
        <w:rPr>
          <w:rFonts w:ascii="Bookman Old Style" w:hAnsi="Bookman Old Style" w:cs="Arial"/>
          <w:bCs/>
          <w:sz w:val="22"/>
          <w:szCs w:val="22"/>
        </w:rPr>
        <w:t>, naruszając w ten sposób godność osoby wobec której podejmował czynności</w:t>
      </w:r>
      <w:r w:rsidR="00D379BE">
        <w:rPr>
          <w:rFonts w:ascii="Bookman Old Style" w:hAnsi="Bookman Old Style" w:cs="Arial"/>
          <w:bCs/>
          <w:sz w:val="22"/>
          <w:szCs w:val="22"/>
        </w:rPr>
        <w:t>. W myśl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 xml:space="preserve"> § 4 Zasad etyki zawodowej policjanta stanowiących </w:t>
      </w:r>
      <w:r w:rsidR="008D234C">
        <w:rPr>
          <w:rFonts w:ascii="Bookman Old Style" w:hAnsi="Bookman Old Style" w:cs="Arial"/>
          <w:bCs/>
          <w:sz w:val="22"/>
          <w:szCs w:val="22"/>
        </w:rPr>
        <w:t xml:space="preserve">załącznik 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>do zarządzania Nr 805 KGP z dnia 31.12.2003 r. w sprawie „Zasad etyki zawodowej policjanta”</w:t>
      </w:r>
      <w:r w:rsidR="00D379BE">
        <w:rPr>
          <w:rFonts w:ascii="Bookman Old Style" w:hAnsi="Bookman Old Style" w:cs="Arial"/>
          <w:bCs/>
          <w:sz w:val="22"/>
          <w:szCs w:val="22"/>
        </w:rPr>
        <w:t xml:space="preserve"> policjant </w:t>
      </w:r>
      <w:r w:rsidR="00D379BE" w:rsidRPr="00D379BE">
        <w:rPr>
          <w:rFonts w:ascii="Bookman Old Style" w:hAnsi="Bookman Old Style" w:cs="Arial"/>
          <w:bCs/>
          <w:sz w:val="22"/>
          <w:szCs w:val="22"/>
        </w:rPr>
        <w:t xml:space="preserve">we wszystkich swoich działaniach </w:t>
      </w:r>
      <w:r w:rsidR="00D379BE">
        <w:rPr>
          <w:rFonts w:ascii="Bookman Old Style" w:hAnsi="Bookman Old Style" w:cs="Arial"/>
          <w:bCs/>
          <w:sz w:val="22"/>
          <w:szCs w:val="22"/>
        </w:rPr>
        <w:t xml:space="preserve">                  </w:t>
      </w:r>
      <w:r w:rsidR="00D379BE" w:rsidRPr="00D379BE">
        <w:rPr>
          <w:rFonts w:ascii="Bookman Old Style" w:hAnsi="Bookman Old Style" w:cs="Arial"/>
          <w:bCs/>
          <w:sz w:val="22"/>
          <w:szCs w:val="22"/>
        </w:rPr>
        <w:t>ma obowiązek poszanowania godności ludzkiej oraz przestrzegania i ochrony praw człowiek</w:t>
      </w:r>
      <w:r w:rsidR="00D379BE">
        <w:rPr>
          <w:rFonts w:ascii="Bookman Old Style" w:hAnsi="Bookman Old Style" w:cs="Arial"/>
          <w:bCs/>
          <w:sz w:val="22"/>
          <w:szCs w:val="22"/>
        </w:rPr>
        <w:t>a</w:t>
      </w:r>
      <w:r w:rsidR="00DA4332">
        <w:rPr>
          <w:rFonts w:ascii="Bookman Old Style" w:hAnsi="Bookman Old Style" w:cs="Arial"/>
          <w:bCs/>
          <w:sz w:val="22"/>
          <w:szCs w:val="22"/>
        </w:rPr>
        <w:t xml:space="preserve">. Z policjantem winnym stwierdzonej nieprawidłowości przeprowadzono rozmowę dyscyplinującą. </w:t>
      </w:r>
    </w:p>
    <w:p w14:paraId="49E45ABE" w14:textId="77777777" w:rsidR="00D379BE" w:rsidRPr="00D379BE" w:rsidRDefault="00D379BE" w:rsidP="00D379BE">
      <w:pPr>
        <w:pStyle w:val="NormalnyWeb"/>
        <w:tabs>
          <w:tab w:val="center" w:pos="0"/>
        </w:tabs>
        <w:spacing w:before="120" w:after="0" w:line="360" w:lineRule="auto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0650FEAC" w14:textId="7EA39CCC" w:rsidR="00B12470" w:rsidRDefault="00EA3489" w:rsidP="008F0E94">
      <w:pPr>
        <w:pStyle w:val="NormalnyWeb"/>
        <w:tabs>
          <w:tab w:val="center" w:pos="0"/>
        </w:tabs>
        <w:spacing w:before="120" w:after="0" w:line="360" w:lineRule="auto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A4332">
        <w:rPr>
          <w:rFonts w:ascii="Bookman Old Style" w:hAnsi="Bookman Old Style" w:cs="Arial"/>
          <w:b/>
          <w:bCs/>
          <w:sz w:val="22"/>
          <w:szCs w:val="22"/>
        </w:rPr>
        <w:t>Kategoria II -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b/>
          <w:bCs/>
          <w:sz w:val="22"/>
          <w:szCs w:val="22"/>
        </w:rPr>
        <w:t>„</w:t>
      </w:r>
      <w:r w:rsidRPr="00DA4332">
        <w:rPr>
          <w:rFonts w:ascii="Bookman Old Style" w:hAnsi="Bookman Old Style" w:cs="Arial"/>
          <w:b/>
          <w:bCs/>
          <w:i/>
          <w:sz w:val="22"/>
          <w:szCs w:val="22"/>
        </w:rPr>
        <w:t>Naruszenie praw i wolności</w:t>
      </w:r>
      <w:r w:rsidRPr="00DA4332">
        <w:rPr>
          <w:rFonts w:ascii="Bookman Old Style" w:hAnsi="Bookman Old Style" w:cs="Arial"/>
          <w:b/>
          <w:bCs/>
          <w:sz w:val="22"/>
          <w:szCs w:val="22"/>
        </w:rPr>
        <w:t xml:space="preserve">” – 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>nie</w:t>
      </w:r>
      <w:r w:rsidR="00DA4332" w:rsidRPr="00DA4332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bCs/>
          <w:sz w:val="22"/>
          <w:szCs w:val="22"/>
        </w:rPr>
        <w:t>potw</w:t>
      </w:r>
      <w:r w:rsidR="000C127C" w:rsidRPr="00DA4332">
        <w:rPr>
          <w:rFonts w:ascii="Bookman Old Style" w:hAnsi="Bookman Old Style" w:cs="Arial"/>
          <w:bCs/>
          <w:sz w:val="22"/>
          <w:szCs w:val="22"/>
        </w:rPr>
        <w:t>ierdzono</w:t>
      </w:r>
      <w:r w:rsidR="00DA4332" w:rsidRPr="00DA4332">
        <w:rPr>
          <w:rFonts w:ascii="Bookman Old Style" w:hAnsi="Bookman Old Style" w:cs="Arial"/>
          <w:bCs/>
          <w:sz w:val="22"/>
          <w:szCs w:val="22"/>
        </w:rPr>
        <w:t xml:space="preserve"> żadnego zarzutu</w:t>
      </w:r>
      <w:r w:rsidR="000C127C" w:rsidRPr="00DA4332">
        <w:rPr>
          <w:rFonts w:ascii="Bookman Old Style" w:hAnsi="Bookman Old Style" w:cs="Arial"/>
          <w:bCs/>
          <w:sz w:val="22"/>
          <w:szCs w:val="22"/>
        </w:rPr>
        <w:t>.</w:t>
      </w:r>
    </w:p>
    <w:p w14:paraId="65C33B16" w14:textId="77777777" w:rsidR="00D379BE" w:rsidRPr="00DA4332" w:rsidRDefault="00D379BE" w:rsidP="008F0E94">
      <w:pPr>
        <w:pStyle w:val="NormalnyWeb"/>
        <w:tabs>
          <w:tab w:val="center" w:pos="0"/>
        </w:tabs>
        <w:spacing w:before="120" w:after="0" w:line="360" w:lineRule="auto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5E5795B5" w14:textId="69C603B0" w:rsidR="001A23C2" w:rsidRPr="00DA4332" w:rsidRDefault="00EA3489" w:rsidP="00DA4332">
      <w:pPr>
        <w:pStyle w:val="NormalnyWeb"/>
        <w:spacing w:before="120" w:after="0" w:line="360" w:lineRule="auto"/>
        <w:jc w:val="both"/>
        <w:rPr>
          <w:rFonts w:ascii="Bookman Old Style" w:hAnsi="Bookman Old Style" w:cs="Arial"/>
          <w:sz w:val="22"/>
          <w:szCs w:val="22"/>
        </w:rPr>
      </w:pPr>
      <w:bookmarkStart w:id="5" w:name="_Hlk125720430"/>
      <w:bookmarkEnd w:id="4"/>
      <w:r w:rsidRPr="00DA4332">
        <w:rPr>
          <w:rFonts w:ascii="Bookman Old Style" w:hAnsi="Bookman Old Style" w:cs="Arial"/>
          <w:b/>
          <w:bCs/>
          <w:sz w:val="22"/>
          <w:szCs w:val="22"/>
        </w:rPr>
        <w:t xml:space="preserve">Kategoria III - </w:t>
      </w:r>
      <w:r w:rsidRPr="00DA4332">
        <w:rPr>
          <w:rFonts w:ascii="Bookman Old Style" w:hAnsi="Bookman Old Style" w:cs="Arial"/>
          <w:b/>
          <w:bCs/>
          <w:i/>
          <w:sz w:val="22"/>
          <w:szCs w:val="22"/>
        </w:rPr>
        <w:t>„Czynności procesowe, administracyjne inne z ustawy o Policji”</w:t>
      </w:r>
      <w:r w:rsidR="00DA4332">
        <w:rPr>
          <w:rFonts w:ascii="Bookman Old Style" w:hAnsi="Bookman Old Style" w:cs="Arial"/>
          <w:b/>
          <w:bCs/>
          <w:i/>
          <w:sz w:val="22"/>
          <w:szCs w:val="22"/>
        </w:rPr>
        <w:t>.</w:t>
      </w:r>
    </w:p>
    <w:bookmarkEnd w:id="5"/>
    <w:p w14:paraId="4457E4D7" w14:textId="62885F74" w:rsidR="008F53CD" w:rsidRPr="00DA4332" w:rsidRDefault="00DA4332" w:rsidP="00DA4332">
      <w:pPr>
        <w:pStyle w:val="NormalnyWeb"/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A4332">
        <w:rPr>
          <w:rFonts w:ascii="Bookman Old Style" w:hAnsi="Bookman Old Style" w:cs="Arial"/>
          <w:sz w:val="22"/>
          <w:szCs w:val="22"/>
        </w:rPr>
        <w:t>Do jednostki Policji wpłynęła skarga, w której podniesiono zarzut dotyczący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sz w:val="22"/>
          <w:szCs w:val="22"/>
        </w:rPr>
        <w:t>nieprawidłowego oznaczenia rodzaju drogi we wniosku o ukaranie.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D379BE">
        <w:rPr>
          <w:rFonts w:ascii="Bookman Old Style" w:hAnsi="Bookman Old Style" w:cs="Arial"/>
          <w:sz w:val="22"/>
          <w:szCs w:val="22"/>
        </w:rPr>
        <w:t>Wnoszący skargę</w:t>
      </w:r>
      <w:r w:rsidRPr="00DA4332">
        <w:rPr>
          <w:rFonts w:ascii="Bookman Old Style" w:hAnsi="Bookman Old Style" w:cs="Arial"/>
          <w:sz w:val="22"/>
          <w:szCs w:val="22"/>
        </w:rPr>
        <w:t xml:space="preserve"> wskazał, że policjanci zarzucili mu, iż przekroczył jezdnię w miejscu niedozwolonym, zbyt blisko przejścia dla pieszych. W związku z popełnionym wykroczeniem funkcjonariusz nałożył mandat karny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sz w:val="22"/>
          <w:szCs w:val="22"/>
        </w:rPr>
        <w:t>w wysokości 50 zł. Mężczyzna odmówił przyjęcia mandatu. Oświadczył, że we wniosku o ukaranie funkcjonariusz zaznaczył, że ulica przez którą</w:t>
      </w:r>
      <w:r w:rsidR="00D379BE">
        <w:rPr>
          <w:rFonts w:ascii="Bookman Old Style" w:hAnsi="Bookman Old Style" w:cs="Arial"/>
          <w:sz w:val="22"/>
          <w:szCs w:val="22"/>
        </w:rPr>
        <w:t xml:space="preserve"> zainteresowany </w:t>
      </w:r>
      <w:r w:rsidRPr="00DA4332">
        <w:rPr>
          <w:rFonts w:ascii="Bookman Old Style" w:hAnsi="Bookman Old Style" w:cs="Arial"/>
          <w:sz w:val="22"/>
          <w:szCs w:val="22"/>
        </w:rPr>
        <w:t xml:space="preserve">przechodził jest drogą dwupasmową, co jest nieprawdą, albowiem jest to droga osiedlowa, o jednej jezdni, dwukierunkowa, </w:t>
      </w:r>
      <w:r w:rsidR="00D379BE">
        <w:rPr>
          <w:rFonts w:ascii="Bookman Old Style" w:hAnsi="Bookman Old Style" w:cs="Arial"/>
          <w:sz w:val="22"/>
          <w:szCs w:val="22"/>
        </w:rPr>
        <w:t xml:space="preserve">                      </w:t>
      </w:r>
      <w:r w:rsidRPr="00DA4332">
        <w:rPr>
          <w:rFonts w:ascii="Bookman Old Style" w:hAnsi="Bookman Old Style" w:cs="Arial"/>
          <w:sz w:val="22"/>
          <w:szCs w:val="22"/>
        </w:rPr>
        <w:t>o szerokości około 6 metrów, z ograniczeniem ruchu pojazdów</w:t>
      </w:r>
      <w:r w:rsidR="008D234C">
        <w:rPr>
          <w:rFonts w:ascii="Bookman Old Style" w:hAnsi="Bookman Old Style" w:cs="Arial"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sz w:val="22"/>
          <w:szCs w:val="22"/>
        </w:rPr>
        <w:t xml:space="preserve">o masie do 3,5 ton, </w:t>
      </w:r>
      <w:r w:rsidR="00D379BE">
        <w:rPr>
          <w:rFonts w:ascii="Bookman Old Style" w:hAnsi="Bookman Old Style" w:cs="Arial"/>
          <w:sz w:val="22"/>
          <w:szCs w:val="22"/>
        </w:rPr>
        <w:t xml:space="preserve">                </w:t>
      </w:r>
      <w:r w:rsidRPr="00DA4332">
        <w:rPr>
          <w:rFonts w:ascii="Bookman Old Style" w:hAnsi="Bookman Old Style" w:cs="Arial"/>
          <w:sz w:val="22"/>
          <w:szCs w:val="22"/>
        </w:rPr>
        <w:t>z wyłączeniem autobusów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sz w:val="22"/>
          <w:szCs w:val="22"/>
        </w:rPr>
        <w:t xml:space="preserve">kat. </w:t>
      </w:r>
      <w:r>
        <w:rPr>
          <w:rFonts w:ascii="Bookman Old Style" w:hAnsi="Bookman Old Style" w:cs="Arial"/>
          <w:sz w:val="22"/>
          <w:szCs w:val="22"/>
        </w:rPr>
        <w:t>W</w:t>
      </w:r>
      <w:r w:rsidRPr="00DA4332">
        <w:rPr>
          <w:rFonts w:ascii="Bookman Old Style" w:hAnsi="Bookman Old Style" w:cs="Arial"/>
          <w:sz w:val="22"/>
          <w:szCs w:val="22"/>
        </w:rPr>
        <w:t xml:space="preserve"> toku postępowania skargowego potwierdzono zarzut </w:t>
      </w:r>
      <w:r>
        <w:rPr>
          <w:rFonts w:ascii="Bookman Old Style" w:hAnsi="Bookman Old Style" w:cs="Arial"/>
          <w:sz w:val="22"/>
          <w:szCs w:val="22"/>
        </w:rPr>
        <w:t xml:space="preserve">z kat. III/4b </w:t>
      </w:r>
      <w:r w:rsidR="00D379BE">
        <w:rPr>
          <w:rFonts w:ascii="Bookman Old Style" w:hAnsi="Bookman Old Style" w:cs="Arial"/>
          <w:sz w:val="22"/>
          <w:szCs w:val="22"/>
        </w:rPr>
        <w:t>–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sz w:val="22"/>
          <w:szCs w:val="22"/>
        </w:rPr>
        <w:t>dotyczący</w:t>
      </w:r>
      <w:r w:rsidR="00D379BE">
        <w:rPr>
          <w:rFonts w:ascii="Bookman Old Style" w:hAnsi="Bookman Old Style" w:cs="Arial"/>
          <w:sz w:val="22"/>
          <w:szCs w:val="22"/>
        </w:rPr>
        <w:t xml:space="preserve"> przywołania </w:t>
      </w:r>
      <w:r w:rsidRPr="00DA4332">
        <w:rPr>
          <w:rFonts w:ascii="Bookman Old Style" w:hAnsi="Bookman Old Style" w:cs="Arial"/>
          <w:sz w:val="22"/>
          <w:szCs w:val="22"/>
        </w:rPr>
        <w:t>błędnej kwalifikacji</w:t>
      </w:r>
      <w:r w:rsidR="00D379BE">
        <w:rPr>
          <w:rFonts w:ascii="Bookman Old Style" w:hAnsi="Bookman Old Style" w:cs="Arial"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sz w:val="22"/>
          <w:szCs w:val="22"/>
        </w:rPr>
        <w:t>prawnej popełnionego wykroczenia</w:t>
      </w:r>
      <w:r w:rsidR="00D379BE">
        <w:rPr>
          <w:rFonts w:ascii="Bookman Old Style" w:hAnsi="Bookman Old Style" w:cs="Arial"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sz w:val="22"/>
          <w:szCs w:val="22"/>
        </w:rPr>
        <w:t xml:space="preserve">we wniosku o ukaranie. Z podstawy prawnej wynikało, że skarżący przechodził przez jezdnię dwupasmową, co ustawodawca określił 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sz w:val="22"/>
          <w:szCs w:val="22"/>
        </w:rPr>
        <w:t xml:space="preserve">w </w:t>
      </w:r>
      <w:r w:rsidRPr="00DA4332">
        <w:rPr>
          <w:rFonts w:ascii="Bookman Old Style" w:hAnsi="Bookman Old Style" w:cs="Arial"/>
          <w:i/>
          <w:sz w:val="22"/>
          <w:szCs w:val="22"/>
        </w:rPr>
        <w:t>art. 13 ust. 5 ustawy Prawo o Ruchu Drogowym</w:t>
      </w:r>
      <w:r w:rsidRPr="00DA4332">
        <w:rPr>
          <w:rFonts w:ascii="Bookman Old Style" w:hAnsi="Bookman Old Style" w:cs="Arial"/>
          <w:sz w:val="22"/>
          <w:szCs w:val="22"/>
        </w:rPr>
        <w:t>. Z uwagi na fakt, iż ulica, na której popełniono wykroczenie jest drogą jednojezdniową dwukierunkową, prowadzący czynności wyjaśniające</w:t>
      </w:r>
      <w:r w:rsidR="00D379BE">
        <w:rPr>
          <w:rFonts w:ascii="Bookman Old Style" w:hAnsi="Bookman Old Style" w:cs="Arial"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sz w:val="22"/>
          <w:szCs w:val="22"/>
        </w:rPr>
        <w:t xml:space="preserve">w przedmiotowej sprawie dokonał sprostowania omyłki pisarskiej </w:t>
      </w:r>
      <w:r w:rsidR="00D379BE">
        <w:rPr>
          <w:rFonts w:ascii="Bookman Old Style" w:hAnsi="Bookman Old Style" w:cs="Arial"/>
          <w:sz w:val="22"/>
          <w:szCs w:val="22"/>
        </w:rPr>
        <w:t xml:space="preserve">                          </w:t>
      </w:r>
      <w:r w:rsidRPr="00DA4332">
        <w:rPr>
          <w:rFonts w:ascii="Bookman Old Style" w:hAnsi="Bookman Old Style" w:cs="Arial"/>
          <w:sz w:val="22"/>
          <w:szCs w:val="22"/>
        </w:rPr>
        <w:t xml:space="preserve">i skierował do sądu ponowny wniosek o ukaranie, w którym jako podstawę prawną wskazał </w:t>
      </w:r>
      <w:r w:rsidRPr="008D234C">
        <w:rPr>
          <w:rFonts w:ascii="Bookman Old Style" w:hAnsi="Bookman Old Style" w:cs="Arial"/>
          <w:i/>
          <w:sz w:val="22"/>
          <w:szCs w:val="22"/>
        </w:rPr>
        <w:t xml:space="preserve">art. 13 ust. </w:t>
      </w:r>
      <w:r w:rsidRPr="008D234C">
        <w:rPr>
          <w:rFonts w:ascii="Bookman Old Style" w:hAnsi="Bookman Old Style" w:cs="Arial"/>
          <w:i/>
          <w:sz w:val="22"/>
          <w:szCs w:val="22"/>
        </w:rPr>
        <w:lastRenderedPageBreak/>
        <w:t>1</w:t>
      </w:r>
      <w:r w:rsidRPr="00DA4332">
        <w:rPr>
          <w:rFonts w:ascii="Bookman Old Style" w:hAnsi="Bookman Old Style" w:cs="Arial"/>
          <w:sz w:val="22"/>
          <w:szCs w:val="22"/>
        </w:rPr>
        <w:t xml:space="preserve"> </w:t>
      </w:r>
      <w:r w:rsidRPr="008D234C">
        <w:rPr>
          <w:rFonts w:ascii="Bookman Old Style" w:hAnsi="Bookman Old Style" w:cs="Arial"/>
          <w:i/>
          <w:sz w:val="22"/>
          <w:szCs w:val="22"/>
        </w:rPr>
        <w:t>ustawy Prawo o Ruchu Drogowym</w:t>
      </w:r>
      <w:r w:rsidRPr="00DA4332">
        <w:rPr>
          <w:rFonts w:ascii="Bookman Old Style" w:hAnsi="Bookman Old Style" w:cs="Arial"/>
          <w:sz w:val="22"/>
          <w:szCs w:val="22"/>
        </w:rPr>
        <w:t>. Akta sprawy ponownie przesłano do Sądu, który wyda ostateczną decyzję.</w:t>
      </w:r>
      <w:r>
        <w:rPr>
          <w:rFonts w:ascii="Bookman Old Style" w:hAnsi="Bookman Old Style" w:cs="Arial"/>
          <w:sz w:val="22"/>
          <w:szCs w:val="22"/>
        </w:rPr>
        <w:t xml:space="preserve"> Prowadzącemu czynności wyjaśniające w sprawie o wykroczenie udzielono instruktażu.</w:t>
      </w:r>
    </w:p>
    <w:p w14:paraId="19942FD7" w14:textId="2BF5813F" w:rsidR="00BC6848" w:rsidRPr="00DA4332" w:rsidRDefault="00BC6848" w:rsidP="00D379BE">
      <w:pPr>
        <w:pStyle w:val="NormalnyWeb"/>
        <w:tabs>
          <w:tab w:val="center" w:pos="0"/>
        </w:tabs>
        <w:spacing w:before="120" w:after="0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7E661475" w14:textId="0337DEDD" w:rsidR="0099430B" w:rsidRDefault="001C4AA2" w:rsidP="00DA4332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  <w:bookmarkStart w:id="6" w:name="_Hlk125720514"/>
      <w:r w:rsidRPr="00DA4332">
        <w:rPr>
          <w:rFonts w:ascii="Bookman Old Style" w:hAnsi="Bookman Old Style" w:cs="Arial"/>
          <w:b/>
          <w:bCs/>
          <w:sz w:val="22"/>
          <w:szCs w:val="22"/>
        </w:rPr>
        <w:t>Kategoria</w:t>
      </w:r>
      <w:r w:rsidR="00EA3489" w:rsidRPr="00DA4332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8F53CD" w:rsidRPr="00DA4332">
        <w:rPr>
          <w:rFonts w:ascii="Bookman Old Style" w:hAnsi="Bookman Old Style" w:cs="Arial"/>
          <w:b/>
          <w:bCs/>
          <w:sz w:val="22"/>
          <w:szCs w:val="22"/>
        </w:rPr>
        <w:t xml:space="preserve">IV </w:t>
      </w:r>
      <w:r w:rsidR="00EA3489" w:rsidRPr="00DA4332">
        <w:rPr>
          <w:rFonts w:ascii="Bookman Old Style" w:hAnsi="Bookman Old Style" w:cs="Arial"/>
          <w:b/>
          <w:bCs/>
          <w:sz w:val="22"/>
          <w:szCs w:val="22"/>
        </w:rPr>
        <w:t>- „</w:t>
      </w:r>
      <w:r w:rsidR="00EA3489" w:rsidRPr="00DA4332">
        <w:rPr>
          <w:rFonts w:ascii="Bookman Old Style" w:hAnsi="Bookman Old Style" w:cs="Arial"/>
          <w:b/>
          <w:bCs/>
          <w:i/>
          <w:sz w:val="22"/>
          <w:szCs w:val="22"/>
        </w:rPr>
        <w:t>Załatwienie skarg”</w:t>
      </w:r>
      <w:r w:rsidR="00DA4332">
        <w:rPr>
          <w:rFonts w:ascii="Bookman Old Style" w:hAnsi="Bookman Old Style" w:cs="Arial"/>
          <w:b/>
          <w:bCs/>
          <w:i/>
          <w:sz w:val="22"/>
          <w:szCs w:val="22"/>
        </w:rPr>
        <w:t>.</w:t>
      </w:r>
    </w:p>
    <w:p w14:paraId="116D81BB" w14:textId="77777777" w:rsidR="00DA4332" w:rsidRPr="00DA4332" w:rsidRDefault="00DA4332" w:rsidP="00DA4332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14761D55" w14:textId="77777777" w:rsidR="00DA4332" w:rsidRPr="00DA4332" w:rsidRDefault="00DA4332" w:rsidP="00D379BE">
      <w:pPr>
        <w:spacing w:after="0" w:line="360" w:lineRule="auto"/>
        <w:contextualSpacing/>
        <w:rPr>
          <w:rFonts w:ascii="Bookman Old Style" w:hAnsi="Bookman Old Style"/>
          <w:sz w:val="22"/>
        </w:rPr>
      </w:pPr>
      <w:r w:rsidRPr="00DA4332">
        <w:rPr>
          <w:rFonts w:ascii="Bookman Old Style" w:hAnsi="Bookman Old Style"/>
          <w:sz w:val="22"/>
        </w:rPr>
        <w:t>Do jednostki Policji wpłynęła skarga, w której podniesiono zarzuty dotyczące:</w:t>
      </w:r>
    </w:p>
    <w:p w14:paraId="124FFB15" w14:textId="4FF50129" w:rsidR="00DA4332" w:rsidRPr="00DA4332" w:rsidRDefault="00DA4332" w:rsidP="004A7719">
      <w:pPr>
        <w:numPr>
          <w:ilvl w:val="0"/>
          <w:numId w:val="16"/>
        </w:numPr>
        <w:spacing w:after="0" w:line="360" w:lineRule="auto"/>
        <w:ind w:right="0"/>
        <w:contextualSpacing/>
        <w:rPr>
          <w:rFonts w:ascii="Bookman Old Style" w:hAnsi="Bookman Old Style"/>
          <w:sz w:val="22"/>
        </w:rPr>
      </w:pPr>
      <w:r w:rsidRPr="00DA4332">
        <w:rPr>
          <w:rFonts w:ascii="Bookman Old Style" w:hAnsi="Bookman Old Style"/>
          <w:sz w:val="22"/>
        </w:rPr>
        <w:t xml:space="preserve">niezadowolenia ze sposobu załatwienia poprzedniej skargi przez </w:t>
      </w:r>
      <w:r>
        <w:rPr>
          <w:rFonts w:ascii="Bookman Old Style" w:hAnsi="Bookman Old Style"/>
          <w:sz w:val="22"/>
        </w:rPr>
        <w:t>kierownika jednostki organizacyjnej Policji</w:t>
      </w:r>
      <w:r w:rsidRPr="00DA4332">
        <w:rPr>
          <w:rFonts w:ascii="Bookman Old Style" w:hAnsi="Bookman Old Style"/>
          <w:sz w:val="22"/>
        </w:rPr>
        <w:t>,</w:t>
      </w:r>
    </w:p>
    <w:p w14:paraId="216006C2" w14:textId="77777777" w:rsidR="00DA4332" w:rsidRPr="00DA4332" w:rsidRDefault="00DA4332" w:rsidP="004A7719">
      <w:pPr>
        <w:numPr>
          <w:ilvl w:val="0"/>
          <w:numId w:val="16"/>
        </w:numPr>
        <w:spacing w:after="0" w:line="360" w:lineRule="auto"/>
        <w:ind w:right="0"/>
        <w:contextualSpacing/>
        <w:rPr>
          <w:rFonts w:ascii="Bookman Old Style" w:hAnsi="Bookman Old Style"/>
          <w:sz w:val="22"/>
        </w:rPr>
      </w:pPr>
      <w:r w:rsidRPr="00DA4332">
        <w:rPr>
          <w:rFonts w:ascii="Bookman Old Style" w:hAnsi="Bookman Old Style"/>
          <w:sz w:val="22"/>
        </w:rPr>
        <w:t>niezałatwienia skargi w terminie,</w:t>
      </w:r>
    </w:p>
    <w:p w14:paraId="7BF007CE" w14:textId="77777777" w:rsidR="00DA4332" w:rsidRPr="00DA4332" w:rsidRDefault="00DA4332" w:rsidP="004A7719">
      <w:pPr>
        <w:numPr>
          <w:ilvl w:val="0"/>
          <w:numId w:val="16"/>
        </w:numPr>
        <w:spacing w:after="0" w:line="360" w:lineRule="auto"/>
        <w:ind w:right="0"/>
        <w:contextualSpacing/>
        <w:rPr>
          <w:rFonts w:ascii="Bookman Old Style" w:hAnsi="Bookman Old Style"/>
          <w:sz w:val="22"/>
        </w:rPr>
      </w:pPr>
      <w:r w:rsidRPr="00DA4332">
        <w:rPr>
          <w:rFonts w:ascii="Bookman Old Style" w:hAnsi="Bookman Old Style"/>
          <w:sz w:val="22"/>
        </w:rPr>
        <w:t>braku daty sporządzenia zawiadomienia o sposobie załatwienia skargi.</w:t>
      </w:r>
    </w:p>
    <w:p w14:paraId="0A44C1CE" w14:textId="6F0B5CDC" w:rsidR="0099430B" w:rsidRPr="00DA4332" w:rsidRDefault="008D234C" w:rsidP="008D234C">
      <w:pPr>
        <w:spacing w:after="0" w:line="360" w:lineRule="auto"/>
        <w:ind w:left="23" w:firstLine="0"/>
        <w:contextualSpacing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</w:t>
      </w:r>
      <w:r w:rsidR="00DA4332" w:rsidRPr="00DA4332">
        <w:rPr>
          <w:rFonts w:ascii="Bookman Old Style" w:hAnsi="Bookman Old Style"/>
          <w:sz w:val="22"/>
        </w:rPr>
        <w:t xml:space="preserve">W toku postępowania skargowego potwierdzono zarzut z kat. IV/3 </w:t>
      </w:r>
      <w:r w:rsidR="00DA4332">
        <w:rPr>
          <w:rFonts w:ascii="Bookman Old Style" w:hAnsi="Bookman Old Style"/>
          <w:sz w:val="22"/>
        </w:rPr>
        <w:t>(</w:t>
      </w:r>
      <w:r w:rsidR="00DA4332" w:rsidRPr="00DA4332">
        <w:rPr>
          <w:rFonts w:ascii="Bookman Old Style" w:hAnsi="Bookman Old Style"/>
          <w:sz w:val="22"/>
        </w:rPr>
        <w:t>Załatwi</w:t>
      </w:r>
      <w:r w:rsidR="00DA4332">
        <w:rPr>
          <w:rFonts w:ascii="Bookman Old Style" w:hAnsi="Bookman Old Style"/>
          <w:sz w:val="22"/>
        </w:rPr>
        <w:t>a</w:t>
      </w:r>
      <w:r w:rsidR="00DA4332" w:rsidRPr="00DA4332">
        <w:rPr>
          <w:rFonts w:ascii="Bookman Old Style" w:hAnsi="Bookman Old Style"/>
          <w:sz w:val="22"/>
        </w:rPr>
        <w:t>nia skarg - Inne) – nie wpisano daty podpisania/sporządzenia pisma informującego osobę wnoszącą skargę o sposobie załatwienia sprawy.</w:t>
      </w:r>
      <w:r w:rsidR="00DA4332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N</w:t>
      </w:r>
      <w:r w:rsidRPr="00DA4332">
        <w:rPr>
          <w:rFonts w:ascii="Bookman Old Style" w:hAnsi="Bookman Old Style"/>
          <w:sz w:val="22"/>
        </w:rPr>
        <w:t xml:space="preserve">iemniej jednak powyższe nie miało wpływu na decyzję </w:t>
      </w:r>
      <w:r>
        <w:rPr>
          <w:rFonts w:ascii="Bookman Old Style" w:hAnsi="Bookman Old Style"/>
          <w:sz w:val="22"/>
        </w:rPr>
        <w:t xml:space="preserve">podjętą </w:t>
      </w:r>
      <w:r w:rsidRPr="00DA4332">
        <w:rPr>
          <w:rFonts w:ascii="Bookman Old Style" w:hAnsi="Bookman Old Style"/>
          <w:sz w:val="22"/>
        </w:rPr>
        <w:t>w</w:t>
      </w:r>
      <w:r w:rsidR="00D379BE">
        <w:rPr>
          <w:rFonts w:ascii="Bookman Old Style" w:hAnsi="Bookman Old Style"/>
          <w:sz w:val="22"/>
        </w:rPr>
        <w:t xml:space="preserve"> </w:t>
      </w:r>
      <w:r w:rsidRPr="00DA4332">
        <w:rPr>
          <w:rFonts w:ascii="Bookman Old Style" w:hAnsi="Bookman Old Style"/>
          <w:sz w:val="22"/>
        </w:rPr>
        <w:t>sprawie</w:t>
      </w:r>
      <w:r>
        <w:rPr>
          <w:rFonts w:ascii="Bookman Old Style" w:hAnsi="Bookman Old Style"/>
          <w:sz w:val="22"/>
        </w:rPr>
        <w:t xml:space="preserve">. </w:t>
      </w:r>
      <w:r w:rsidRPr="00DA4332">
        <w:rPr>
          <w:rFonts w:ascii="Bookman Old Style" w:hAnsi="Bookman Old Style"/>
          <w:sz w:val="22"/>
        </w:rPr>
        <w:t xml:space="preserve">W pozostałym zakresie skargę uznano </w:t>
      </w:r>
      <w:r w:rsidR="00D379BE">
        <w:rPr>
          <w:rFonts w:ascii="Bookman Old Style" w:hAnsi="Bookman Old Style"/>
          <w:sz w:val="22"/>
        </w:rPr>
        <w:t xml:space="preserve">                       </w:t>
      </w:r>
      <w:r w:rsidRPr="00DA4332">
        <w:rPr>
          <w:rFonts w:ascii="Bookman Old Style" w:hAnsi="Bookman Old Style"/>
          <w:sz w:val="22"/>
        </w:rPr>
        <w:t>za niepotwierdzoną.</w:t>
      </w:r>
      <w:r>
        <w:rPr>
          <w:rFonts w:ascii="Bookman Old Style" w:hAnsi="Bookman Old Style"/>
          <w:sz w:val="22"/>
        </w:rPr>
        <w:t xml:space="preserve"> </w:t>
      </w:r>
      <w:r w:rsidR="00DA4332">
        <w:rPr>
          <w:rFonts w:ascii="Bookman Old Style" w:hAnsi="Bookman Old Style"/>
          <w:sz w:val="22"/>
        </w:rPr>
        <w:t>Zwrócono uwagę sporządzającemu pismo</w:t>
      </w:r>
      <w:r w:rsidR="00D379BE">
        <w:rPr>
          <w:rFonts w:ascii="Bookman Old Style" w:hAnsi="Bookman Old Style"/>
          <w:sz w:val="22"/>
        </w:rPr>
        <w:t xml:space="preserve"> na</w:t>
      </w:r>
      <w:r w:rsidR="00DA4332">
        <w:rPr>
          <w:rFonts w:ascii="Bookman Old Style" w:hAnsi="Bookman Old Style"/>
          <w:sz w:val="22"/>
        </w:rPr>
        <w:t xml:space="preserve"> stwierdzon</w:t>
      </w:r>
      <w:r w:rsidR="00D379BE">
        <w:rPr>
          <w:rFonts w:ascii="Bookman Old Style" w:hAnsi="Bookman Old Style"/>
          <w:sz w:val="22"/>
        </w:rPr>
        <w:t>e</w:t>
      </w:r>
      <w:r w:rsidR="00DA4332">
        <w:rPr>
          <w:rFonts w:ascii="Bookman Old Style" w:hAnsi="Bookman Old Style"/>
          <w:sz w:val="22"/>
        </w:rPr>
        <w:t xml:space="preserve"> uchybienia.</w:t>
      </w:r>
      <w:bookmarkEnd w:id="6"/>
    </w:p>
    <w:p w14:paraId="672CDAB9" w14:textId="77777777" w:rsidR="00162FA5" w:rsidRPr="00DA4332" w:rsidRDefault="00162FA5" w:rsidP="00162FA5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112976E3" w14:textId="08D5253C" w:rsidR="001C4AA2" w:rsidRPr="00DA4332" w:rsidRDefault="00EA3489" w:rsidP="00DA4332">
      <w:pPr>
        <w:pStyle w:val="NormalnyWeb"/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bookmarkStart w:id="7" w:name="_Hlk125971852"/>
      <w:r w:rsidRPr="00DA4332">
        <w:rPr>
          <w:rFonts w:ascii="Bookman Old Style" w:hAnsi="Bookman Old Style" w:cs="Arial"/>
          <w:b/>
          <w:bCs/>
          <w:sz w:val="22"/>
          <w:szCs w:val="22"/>
        </w:rPr>
        <w:t xml:space="preserve">Kategoria </w:t>
      </w:r>
      <w:r w:rsidR="001C4AA2" w:rsidRPr="00DA4332">
        <w:rPr>
          <w:rFonts w:ascii="Bookman Old Style" w:hAnsi="Bookman Old Style" w:cs="Arial"/>
          <w:b/>
          <w:bCs/>
          <w:sz w:val="22"/>
          <w:szCs w:val="22"/>
        </w:rPr>
        <w:t>V</w:t>
      </w:r>
      <w:r w:rsidR="008F53CD" w:rsidRPr="00DA4332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b/>
          <w:bCs/>
          <w:sz w:val="22"/>
          <w:szCs w:val="22"/>
        </w:rPr>
        <w:t xml:space="preserve">- </w:t>
      </w:r>
      <w:r w:rsidRPr="00DA4332">
        <w:rPr>
          <w:rFonts w:ascii="Bookman Old Style" w:hAnsi="Bookman Old Style" w:cs="Arial"/>
          <w:b/>
          <w:bCs/>
          <w:i/>
          <w:sz w:val="22"/>
          <w:szCs w:val="22"/>
        </w:rPr>
        <w:t>„Zachowania korupcyjne</w:t>
      </w:r>
      <w:r w:rsidR="008F53CD" w:rsidRPr="00DA4332">
        <w:rPr>
          <w:rFonts w:ascii="Bookman Old Style" w:hAnsi="Bookman Old Style" w:cs="Arial"/>
          <w:b/>
          <w:bCs/>
          <w:sz w:val="22"/>
          <w:szCs w:val="22"/>
        </w:rPr>
        <w:t>”</w:t>
      </w:r>
      <w:r w:rsidR="001C4AA2" w:rsidRPr="00DA4332">
        <w:rPr>
          <w:rFonts w:ascii="Bookman Old Style" w:hAnsi="Bookman Old Style" w:cs="Arial"/>
          <w:b/>
          <w:bCs/>
          <w:sz w:val="22"/>
          <w:szCs w:val="22"/>
        </w:rPr>
        <w:t xml:space="preserve">- </w:t>
      </w:r>
      <w:r w:rsidR="004F0C6C" w:rsidRPr="00DA4332">
        <w:rPr>
          <w:rFonts w:ascii="Bookman Old Style" w:hAnsi="Bookman Old Style" w:cs="Arial"/>
          <w:bCs/>
          <w:sz w:val="22"/>
          <w:szCs w:val="22"/>
        </w:rPr>
        <w:t>nie potwierdzono zarzutu z tej kategorii</w:t>
      </w:r>
      <w:r w:rsidR="005E7914" w:rsidRPr="00DA4332">
        <w:rPr>
          <w:rFonts w:ascii="Bookman Old Style" w:hAnsi="Bookman Old Style" w:cs="Arial"/>
          <w:bCs/>
          <w:sz w:val="22"/>
          <w:szCs w:val="22"/>
        </w:rPr>
        <w:t>.</w:t>
      </w:r>
    </w:p>
    <w:bookmarkEnd w:id="7"/>
    <w:p w14:paraId="301B0089" w14:textId="77777777" w:rsidR="00EB6E3D" w:rsidRPr="00DA4332" w:rsidRDefault="00EB6E3D" w:rsidP="00EB6E3D">
      <w:pPr>
        <w:pStyle w:val="NormalnyWeb"/>
        <w:tabs>
          <w:tab w:val="center" w:pos="0"/>
        </w:tabs>
        <w:spacing w:after="0" w:line="360" w:lineRule="auto"/>
        <w:ind w:left="862"/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45A927A7" w14:textId="38BFFFB3" w:rsidR="005E7914" w:rsidRDefault="00EA3489" w:rsidP="0071209A">
      <w:pPr>
        <w:pStyle w:val="NormalnyWeb"/>
        <w:tabs>
          <w:tab w:val="center" w:pos="0"/>
        </w:tabs>
        <w:spacing w:after="0" w:line="480" w:lineRule="auto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bookmarkStart w:id="8" w:name="_Hlk125720567"/>
      <w:r w:rsidRPr="00DA4332">
        <w:rPr>
          <w:rFonts w:ascii="Bookman Old Style" w:hAnsi="Bookman Old Style" w:cs="Arial"/>
          <w:b/>
          <w:bCs/>
          <w:sz w:val="22"/>
          <w:szCs w:val="22"/>
        </w:rPr>
        <w:t>Kategoria</w:t>
      </w:r>
      <w:r w:rsidR="001C4AA2" w:rsidRPr="00DA4332">
        <w:rPr>
          <w:rFonts w:ascii="Bookman Old Style" w:hAnsi="Bookman Old Style" w:cs="Arial"/>
          <w:b/>
          <w:bCs/>
          <w:sz w:val="22"/>
          <w:szCs w:val="22"/>
        </w:rPr>
        <w:t xml:space="preserve"> VI - </w:t>
      </w:r>
      <w:r w:rsidRPr="00DA4332">
        <w:rPr>
          <w:rFonts w:ascii="Bookman Old Style" w:hAnsi="Bookman Old Style" w:cs="Arial"/>
          <w:b/>
          <w:bCs/>
          <w:i/>
          <w:sz w:val="22"/>
          <w:szCs w:val="22"/>
        </w:rPr>
        <w:t>„Skargi policjantów, pracowników Policji kandydatów”</w:t>
      </w:r>
      <w:r w:rsidR="00DA4332">
        <w:rPr>
          <w:rFonts w:ascii="Bookman Old Style" w:hAnsi="Bookman Old Style" w:cs="Arial"/>
          <w:b/>
          <w:bCs/>
          <w:sz w:val="22"/>
          <w:szCs w:val="22"/>
        </w:rPr>
        <w:t>.</w:t>
      </w:r>
    </w:p>
    <w:p w14:paraId="230E8511" w14:textId="24C2CEF1" w:rsidR="00DA4332" w:rsidRPr="00DA4332" w:rsidRDefault="00DA4332" w:rsidP="00DA4332">
      <w:pPr>
        <w:pStyle w:val="NormalnyWeb"/>
        <w:tabs>
          <w:tab w:val="center" w:pos="0"/>
        </w:tabs>
        <w:spacing w:after="0" w:line="360" w:lineRule="auto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A4332">
        <w:rPr>
          <w:rFonts w:ascii="Bookman Old Style" w:hAnsi="Bookman Old Style" w:cs="Arial"/>
          <w:bCs/>
          <w:sz w:val="22"/>
          <w:szCs w:val="22"/>
        </w:rPr>
        <w:t>Do jednostki Policji wpłynęła skarga pracownika Policji, w której podniesiono zarzuty dotyczące</w:t>
      </w:r>
      <w:r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wykonywania zadań przez pracowników </w:t>
      </w:r>
      <w:r w:rsidR="008D234C" w:rsidRPr="00DA4332">
        <w:rPr>
          <w:rFonts w:ascii="Bookman Old Style" w:hAnsi="Bookman Old Style" w:cs="Arial"/>
          <w:bCs/>
          <w:sz w:val="22"/>
          <w:szCs w:val="22"/>
        </w:rPr>
        <w:t>Sekcji</w:t>
      </w:r>
      <w:r w:rsidR="008D234C">
        <w:rPr>
          <w:rFonts w:ascii="Bookman Old Style" w:hAnsi="Bookman Old Style" w:cs="Arial"/>
          <w:bCs/>
          <w:sz w:val="22"/>
          <w:szCs w:val="22"/>
        </w:rPr>
        <w:t xml:space="preserve"> </w:t>
      </w:r>
      <w:proofErr w:type="spellStart"/>
      <w:r w:rsidR="008D234C">
        <w:rPr>
          <w:rFonts w:ascii="Bookman Old Style" w:hAnsi="Bookman Old Style" w:cs="Arial"/>
          <w:bCs/>
          <w:sz w:val="22"/>
          <w:szCs w:val="22"/>
        </w:rPr>
        <w:t>Ad</w:t>
      </w:r>
      <w:r w:rsidR="008D234C" w:rsidRPr="00DA4332">
        <w:rPr>
          <w:rFonts w:ascii="Bookman Old Style" w:hAnsi="Bookman Old Style" w:cs="Arial"/>
          <w:bCs/>
          <w:sz w:val="22"/>
          <w:szCs w:val="22"/>
        </w:rPr>
        <w:t>ministracyjn</w:t>
      </w:r>
      <w:r w:rsidR="008D234C">
        <w:rPr>
          <w:rFonts w:ascii="Bookman Old Style" w:hAnsi="Bookman Old Style" w:cs="Arial"/>
          <w:bCs/>
          <w:sz w:val="22"/>
          <w:szCs w:val="22"/>
        </w:rPr>
        <w:t>o</w:t>
      </w:r>
      <w:proofErr w:type="spellEnd"/>
      <w:r w:rsidR="008D234C" w:rsidRPr="00DA4332">
        <w:rPr>
          <w:rFonts w:ascii="Bookman Old Style" w:hAnsi="Bookman Old Style" w:cs="Arial"/>
          <w:bCs/>
          <w:sz w:val="22"/>
          <w:szCs w:val="22"/>
        </w:rPr>
        <w:t xml:space="preserve"> Gospodarcze</w:t>
      </w:r>
      <w:r w:rsidR="008D234C">
        <w:rPr>
          <w:rFonts w:ascii="Bookman Old Style" w:hAnsi="Bookman Old Style" w:cs="Arial"/>
          <w:bCs/>
          <w:sz w:val="22"/>
          <w:szCs w:val="22"/>
        </w:rPr>
        <w:t xml:space="preserve">j 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bez wiedzy i zgody kierownika </w:t>
      </w:r>
      <w:r>
        <w:rPr>
          <w:rFonts w:ascii="Bookman Old Style" w:hAnsi="Bookman Old Style" w:cs="Arial"/>
          <w:bCs/>
          <w:sz w:val="22"/>
          <w:szCs w:val="22"/>
        </w:rPr>
        <w:t xml:space="preserve">oraz </w:t>
      </w:r>
      <w:r w:rsidRPr="00DA4332">
        <w:rPr>
          <w:rFonts w:ascii="Bookman Old Style" w:hAnsi="Bookman Old Style" w:cs="Arial"/>
          <w:bCs/>
          <w:sz w:val="22"/>
          <w:szCs w:val="22"/>
        </w:rPr>
        <w:t>nieprawidłowego ewidencjonowania sprzętu służbowego</w:t>
      </w:r>
      <w:r w:rsidR="00331328">
        <w:rPr>
          <w:rFonts w:ascii="Bookman Old Style" w:hAnsi="Bookman Old Style" w:cs="Arial"/>
          <w:bCs/>
          <w:sz w:val="22"/>
          <w:szCs w:val="22"/>
        </w:rPr>
        <w:t xml:space="preserve">. 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W toku postępowania skargowego potwierdzono, że </w:t>
      </w:r>
      <w:r w:rsidR="00DC5ACC">
        <w:rPr>
          <w:rFonts w:ascii="Bookman Old Style" w:hAnsi="Bookman Old Style" w:cs="Arial"/>
          <w:bCs/>
          <w:sz w:val="22"/>
          <w:szCs w:val="22"/>
        </w:rPr>
        <w:t>niektóre z</w:t>
      </w:r>
      <w:r w:rsidR="0071209A">
        <w:rPr>
          <w:rFonts w:ascii="Bookman Old Style" w:hAnsi="Bookman Old Style" w:cs="Arial"/>
          <w:bCs/>
          <w:sz w:val="22"/>
          <w:szCs w:val="22"/>
        </w:rPr>
        <w:t>a</w:t>
      </w:r>
      <w:r w:rsidR="00DC5ACC">
        <w:rPr>
          <w:rFonts w:ascii="Bookman Old Style" w:hAnsi="Bookman Old Style" w:cs="Arial"/>
          <w:bCs/>
          <w:sz w:val="22"/>
          <w:szCs w:val="22"/>
        </w:rPr>
        <w:t>dania pracownicy wykonali</w:t>
      </w:r>
      <w:r w:rsidR="0071209A">
        <w:rPr>
          <w:rFonts w:ascii="Bookman Old Style" w:hAnsi="Bookman Old Style" w:cs="Arial"/>
          <w:bCs/>
          <w:sz w:val="22"/>
          <w:szCs w:val="22"/>
        </w:rPr>
        <w:t xml:space="preserve"> bez </w:t>
      </w:r>
      <w:r w:rsidR="00331328">
        <w:rPr>
          <w:rFonts w:ascii="Bookman Old Style" w:hAnsi="Bookman Old Style" w:cs="Arial"/>
          <w:bCs/>
          <w:sz w:val="22"/>
          <w:szCs w:val="22"/>
        </w:rPr>
        <w:t xml:space="preserve">wiedzy i zgody </w:t>
      </w:r>
      <w:r w:rsidRPr="00DA4332">
        <w:rPr>
          <w:rFonts w:ascii="Bookman Old Style" w:hAnsi="Bookman Old Style" w:cs="Arial"/>
          <w:bCs/>
          <w:sz w:val="22"/>
          <w:szCs w:val="22"/>
        </w:rPr>
        <w:t>przełożonego.</w:t>
      </w:r>
      <w:r>
        <w:rPr>
          <w:rFonts w:ascii="Bookman Old Style" w:hAnsi="Bookman Old Style" w:cs="Arial"/>
          <w:bCs/>
          <w:sz w:val="22"/>
          <w:szCs w:val="22"/>
        </w:rPr>
        <w:t xml:space="preserve"> W wyniku przeprowadzonego postępowania skargowego potwierdzono zarzut z k</w:t>
      </w:r>
      <w:r w:rsidRPr="00DA4332">
        <w:rPr>
          <w:rFonts w:ascii="Bookman Old Style" w:hAnsi="Bookman Old Style" w:cs="Arial"/>
          <w:bCs/>
          <w:sz w:val="22"/>
          <w:szCs w:val="22"/>
        </w:rPr>
        <w:t>at. VI/9</w:t>
      </w:r>
      <w:r w:rsidR="0071209A">
        <w:rPr>
          <w:rFonts w:ascii="Bookman Old Style" w:hAnsi="Bookman Old Style" w:cs="Arial"/>
          <w:bCs/>
          <w:sz w:val="22"/>
          <w:szCs w:val="22"/>
        </w:rPr>
        <w:t xml:space="preserve"> -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 Skargi policjantów, pracowników Policji i kandydatów (Inne)</w:t>
      </w:r>
      <w:r>
        <w:rPr>
          <w:rFonts w:ascii="Bookman Old Style" w:hAnsi="Bookman Old Style" w:cs="Arial"/>
          <w:bCs/>
          <w:sz w:val="22"/>
          <w:szCs w:val="22"/>
        </w:rPr>
        <w:t xml:space="preserve">. Pozostałe zarzuty nie zostały potwierdzone. W związku ze stwierdzonymi uchybieniami </w:t>
      </w:r>
      <w:r w:rsidRPr="00DA4332">
        <w:rPr>
          <w:rFonts w:ascii="Bookman Old Style" w:hAnsi="Bookman Old Style" w:cs="Arial"/>
          <w:bCs/>
          <w:sz w:val="22"/>
          <w:szCs w:val="22"/>
        </w:rPr>
        <w:t>Naczelnik Wydziału zwrócił uwagę podległym pracownikom, w zakresie prawidłowości realizowania przez nich zadań, zgłoszonych wyłącznie formalnie, za zgodą i wiedzą kierownika</w:t>
      </w:r>
      <w:r w:rsidR="0071209A">
        <w:rPr>
          <w:rFonts w:ascii="Bookman Old Style" w:hAnsi="Bookman Old Style" w:cs="Arial"/>
          <w:bCs/>
          <w:sz w:val="22"/>
          <w:szCs w:val="22"/>
        </w:rPr>
        <w:t xml:space="preserve"> komórki</w:t>
      </w:r>
      <w:r w:rsidRPr="00DA4332">
        <w:rPr>
          <w:rFonts w:ascii="Bookman Old Style" w:hAnsi="Bookman Old Style" w:cs="Arial"/>
          <w:bCs/>
          <w:sz w:val="22"/>
          <w:szCs w:val="22"/>
        </w:rPr>
        <w:t>.</w:t>
      </w:r>
    </w:p>
    <w:p w14:paraId="56BFBA17" w14:textId="77777777" w:rsidR="004F0C6C" w:rsidRPr="00DA4332" w:rsidRDefault="004F0C6C" w:rsidP="00DA4332">
      <w:pPr>
        <w:pStyle w:val="NormalnyWeb"/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779C2E8" w14:textId="62BA8EB5" w:rsidR="00DA4332" w:rsidRDefault="001C4AA2" w:rsidP="0071209A">
      <w:pPr>
        <w:pStyle w:val="NormalnyWeb"/>
        <w:tabs>
          <w:tab w:val="center" w:pos="0"/>
        </w:tabs>
        <w:spacing w:after="0" w:line="48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DA4332">
        <w:rPr>
          <w:rFonts w:ascii="Bookman Old Style" w:hAnsi="Bookman Old Style" w:cs="Arial"/>
          <w:b/>
          <w:bCs/>
          <w:sz w:val="22"/>
          <w:szCs w:val="22"/>
        </w:rPr>
        <w:t xml:space="preserve">Kategoria VII - </w:t>
      </w:r>
      <w:r w:rsidR="007E53BF" w:rsidRPr="00DA4332">
        <w:rPr>
          <w:rFonts w:ascii="Bookman Old Style" w:hAnsi="Bookman Old Style" w:cs="Arial"/>
          <w:b/>
          <w:bCs/>
          <w:i/>
          <w:sz w:val="22"/>
          <w:szCs w:val="22"/>
        </w:rPr>
        <w:t>„</w:t>
      </w:r>
      <w:r w:rsidRPr="00DA4332">
        <w:rPr>
          <w:rFonts w:ascii="Bookman Old Style" w:hAnsi="Bookman Old Style" w:cs="Arial"/>
          <w:b/>
          <w:bCs/>
          <w:i/>
          <w:sz w:val="22"/>
          <w:szCs w:val="22"/>
        </w:rPr>
        <w:t>Niekulturalny stosunek do obywatela</w:t>
      </w:r>
      <w:r w:rsidR="007E53BF" w:rsidRPr="00DA4332">
        <w:rPr>
          <w:rFonts w:ascii="Bookman Old Style" w:hAnsi="Bookman Old Style" w:cs="Arial"/>
          <w:b/>
          <w:bCs/>
          <w:i/>
          <w:sz w:val="22"/>
          <w:szCs w:val="22"/>
        </w:rPr>
        <w:t>”</w:t>
      </w:r>
      <w:r w:rsidR="001B6874" w:rsidRPr="00DA4332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A4332">
        <w:rPr>
          <w:rFonts w:ascii="Bookman Old Style" w:hAnsi="Bookman Old Style" w:cs="Arial"/>
          <w:b/>
          <w:bCs/>
          <w:sz w:val="22"/>
          <w:szCs w:val="22"/>
        </w:rPr>
        <w:t>.</w:t>
      </w:r>
    </w:p>
    <w:p w14:paraId="6340B6A6" w14:textId="04BB01E2" w:rsidR="00167736" w:rsidRPr="00331328" w:rsidRDefault="00DA4332" w:rsidP="00331328">
      <w:pPr>
        <w:pStyle w:val="NormalnyWeb"/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DA4332">
        <w:rPr>
          <w:rFonts w:ascii="Bookman Old Style" w:hAnsi="Bookman Old Style" w:cs="Arial"/>
          <w:bCs/>
          <w:sz w:val="22"/>
          <w:szCs w:val="22"/>
        </w:rPr>
        <w:lastRenderedPageBreak/>
        <w:t>Do jednostki Policji wpłynęła skarga, w któ</w:t>
      </w:r>
      <w:r>
        <w:rPr>
          <w:rFonts w:ascii="Bookman Old Style" w:hAnsi="Bookman Old Style" w:cs="Arial"/>
          <w:bCs/>
          <w:sz w:val="22"/>
          <w:szCs w:val="22"/>
        </w:rPr>
        <w:t>r</w:t>
      </w:r>
      <w:r w:rsidRPr="00DA4332">
        <w:rPr>
          <w:rFonts w:ascii="Bookman Old Style" w:hAnsi="Bookman Old Style" w:cs="Arial"/>
          <w:bCs/>
          <w:sz w:val="22"/>
          <w:szCs w:val="22"/>
        </w:rPr>
        <w:t>ej wnoszący zarzucił policjan</w:t>
      </w:r>
      <w:r>
        <w:rPr>
          <w:rFonts w:ascii="Bookman Old Style" w:hAnsi="Bookman Old Style" w:cs="Arial"/>
          <w:bCs/>
          <w:sz w:val="22"/>
          <w:szCs w:val="22"/>
        </w:rPr>
        <w:t xml:space="preserve">tom nierzetelne sporządzenie protokołu przeszukania. Wskazał, że w protokole zamieszczono informację, że sprawdzono izby przynależne do mieszkania, co było niezgodne ze stanem faktycznym. Ponadto policjanci sugerowali by </w:t>
      </w:r>
      <w:r w:rsidR="00331328">
        <w:rPr>
          <w:rFonts w:ascii="Bookman Old Style" w:hAnsi="Bookman Old Style" w:cs="Arial"/>
          <w:bCs/>
          <w:sz w:val="22"/>
          <w:szCs w:val="22"/>
        </w:rPr>
        <w:t xml:space="preserve">wnosząca skargę </w:t>
      </w:r>
      <w:r>
        <w:rPr>
          <w:rFonts w:ascii="Bookman Old Style" w:hAnsi="Bookman Old Style" w:cs="Arial"/>
          <w:bCs/>
          <w:sz w:val="22"/>
          <w:szCs w:val="22"/>
        </w:rPr>
        <w:t xml:space="preserve">wywiozła kota do schroniska i sama zmieniła miejsce zamieszkania. W wyniku przeprowadzonego postępowania skargowego uznano, że policjant w sposób niekulturalny wypowiadał się do </w:t>
      </w:r>
      <w:r w:rsidR="00331328">
        <w:rPr>
          <w:rFonts w:ascii="Bookman Old Style" w:hAnsi="Bookman Old Style" w:cs="Arial"/>
          <w:bCs/>
          <w:sz w:val="22"/>
          <w:szCs w:val="22"/>
        </w:rPr>
        <w:t>kobiety</w:t>
      </w:r>
      <w:r>
        <w:rPr>
          <w:rFonts w:ascii="Bookman Old Style" w:hAnsi="Bookman Old Style" w:cs="Arial"/>
          <w:bCs/>
          <w:sz w:val="22"/>
          <w:szCs w:val="22"/>
        </w:rPr>
        <w:t xml:space="preserve">. W myśl </w:t>
      </w:r>
      <w:r w:rsidRPr="00DA4332">
        <w:rPr>
          <w:rFonts w:ascii="Bookman Old Style" w:hAnsi="Bookman Old Style" w:cs="Arial"/>
          <w:bCs/>
          <w:i/>
          <w:sz w:val="22"/>
          <w:szCs w:val="22"/>
        </w:rPr>
        <w:t>§ 7 załącznika do zarządzenia               nr 805 Komendanta Głównego Policji w sprawie „Zasad etyki zawodowej policjanta”      z dnia 31 grudnia 2003 roku</w:t>
      </w:r>
      <w:r>
        <w:rPr>
          <w:rFonts w:ascii="Bookman Old Style" w:hAnsi="Bookman Old Style" w:cs="Arial"/>
          <w:bCs/>
          <w:sz w:val="22"/>
          <w:szCs w:val="22"/>
        </w:rPr>
        <w:t xml:space="preserve"> policjant powinien przestrzegać zasad poprawnego zachowania, kultury osobistej i dbać o schludny wygląd. W związku ze stwierdzonym uchybieniem funkcjonariuszowi Policji udzielono instruktażu.</w:t>
      </w:r>
      <w:bookmarkEnd w:id="8"/>
    </w:p>
    <w:p w14:paraId="04127E6E" w14:textId="77777777" w:rsidR="00167736" w:rsidRPr="00F94A8B" w:rsidRDefault="00167736" w:rsidP="001B6874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</w:rPr>
      </w:pPr>
    </w:p>
    <w:p w14:paraId="65885DB9" w14:textId="25D92517" w:rsidR="005E7914" w:rsidRDefault="001C4AA2" w:rsidP="00DA4332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Cs/>
        </w:rPr>
      </w:pPr>
      <w:bookmarkStart w:id="9" w:name="_Hlk125720588"/>
      <w:r w:rsidRPr="00B84F8E">
        <w:rPr>
          <w:rFonts w:ascii="Bookman Old Style" w:hAnsi="Bookman Old Style" w:cs="Arial"/>
          <w:b/>
          <w:bCs/>
        </w:rPr>
        <w:t xml:space="preserve">Kategoria VIII </w:t>
      </w:r>
      <w:r w:rsidR="00162FA5" w:rsidRPr="00B84F8E">
        <w:rPr>
          <w:rFonts w:ascii="Bookman Old Style" w:hAnsi="Bookman Old Style" w:cs="Arial"/>
          <w:b/>
          <w:bCs/>
        </w:rPr>
        <w:t>–</w:t>
      </w:r>
      <w:r w:rsidRPr="00B84F8E">
        <w:rPr>
          <w:rFonts w:ascii="Bookman Old Style" w:hAnsi="Bookman Old Style" w:cs="Arial"/>
          <w:b/>
          <w:bCs/>
        </w:rPr>
        <w:t xml:space="preserve"> </w:t>
      </w:r>
      <w:r w:rsidR="00873B83">
        <w:rPr>
          <w:rFonts w:ascii="Bookman Old Style" w:hAnsi="Bookman Old Style" w:cs="Arial"/>
          <w:b/>
          <w:bCs/>
        </w:rPr>
        <w:t>„</w:t>
      </w:r>
      <w:r w:rsidRPr="00873B83">
        <w:rPr>
          <w:rFonts w:ascii="Bookman Old Style" w:hAnsi="Bookman Old Style" w:cs="Arial"/>
          <w:b/>
          <w:bCs/>
          <w:i/>
        </w:rPr>
        <w:t>Inne</w:t>
      </w:r>
      <w:r w:rsidR="00873B83">
        <w:rPr>
          <w:rFonts w:ascii="Bookman Old Style" w:hAnsi="Bookman Old Style" w:cs="Arial"/>
          <w:b/>
          <w:bCs/>
          <w:i/>
        </w:rPr>
        <w:t>”</w:t>
      </w:r>
      <w:r w:rsidR="005E7914" w:rsidRPr="00B84F8E">
        <w:rPr>
          <w:rFonts w:ascii="Bookman Old Style" w:hAnsi="Bookman Old Style" w:cs="Arial"/>
          <w:b/>
          <w:bCs/>
        </w:rPr>
        <w:t xml:space="preserve"> </w:t>
      </w:r>
      <w:r w:rsidR="005E7914" w:rsidRPr="005E7914">
        <w:rPr>
          <w:rFonts w:ascii="Bookman Old Style" w:hAnsi="Bookman Old Style" w:cs="Arial"/>
          <w:bCs/>
        </w:rPr>
        <w:t>.</w:t>
      </w:r>
    </w:p>
    <w:p w14:paraId="4651B8F3" w14:textId="77777777" w:rsidR="00DA4332" w:rsidRDefault="00DA4332" w:rsidP="00DA4332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Cs/>
        </w:rPr>
      </w:pPr>
    </w:p>
    <w:p w14:paraId="6E4BED4E" w14:textId="567645B3" w:rsidR="00162FA5" w:rsidRPr="00331328" w:rsidRDefault="00DA4332" w:rsidP="00331328">
      <w:pPr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</w:t>
      </w:r>
      <w:r w:rsidRPr="00DA4332">
        <w:rPr>
          <w:rFonts w:ascii="Bookman Old Style" w:hAnsi="Bookman Old Style"/>
          <w:sz w:val="22"/>
        </w:rPr>
        <w:t xml:space="preserve">o Komendy Powiatowej Policji wpłynęła skarga, w której </w:t>
      </w:r>
      <w:r w:rsidR="00331328">
        <w:rPr>
          <w:rFonts w:ascii="Bookman Old Style" w:hAnsi="Bookman Old Style"/>
          <w:sz w:val="22"/>
        </w:rPr>
        <w:t xml:space="preserve">mężczyzna </w:t>
      </w:r>
      <w:r w:rsidRPr="00DA4332">
        <w:rPr>
          <w:rFonts w:ascii="Bookman Old Style" w:hAnsi="Bookman Old Style"/>
          <w:sz w:val="22"/>
        </w:rPr>
        <w:t>wskazał,</w:t>
      </w:r>
      <w:r w:rsidR="00331328">
        <w:rPr>
          <w:rFonts w:ascii="Bookman Old Style" w:hAnsi="Bookman Old Style"/>
          <w:sz w:val="22"/>
        </w:rPr>
        <w:t xml:space="preserve">                         </w:t>
      </w:r>
      <w:r w:rsidRPr="00DA4332">
        <w:rPr>
          <w:rFonts w:ascii="Bookman Old Style" w:hAnsi="Bookman Old Style"/>
          <w:sz w:val="22"/>
        </w:rPr>
        <w:t xml:space="preserve">że w związku z pełnioną przez niego funkcją radnego rozsyłane są anonimowe pisma w jego sprawie do różnych instytucji, </w:t>
      </w:r>
      <w:r w:rsidR="0071209A">
        <w:rPr>
          <w:rFonts w:ascii="Bookman Old Style" w:hAnsi="Bookman Old Style"/>
          <w:sz w:val="22"/>
        </w:rPr>
        <w:t>urzędów</w:t>
      </w:r>
      <w:r w:rsidRPr="00DA4332">
        <w:rPr>
          <w:rFonts w:ascii="Bookman Old Style" w:hAnsi="Bookman Old Style"/>
          <w:sz w:val="22"/>
        </w:rPr>
        <w:t xml:space="preserve">, szkół, a nawet sklepów. Dowiedział się, że jeden z anonimów </w:t>
      </w:r>
      <w:r w:rsidR="0071209A">
        <w:rPr>
          <w:rFonts w:ascii="Bookman Old Style" w:hAnsi="Bookman Old Style"/>
          <w:sz w:val="22"/>
        </w:rPr>
        <w:t xml:space="preserve">wpłynął </w:t>
      </w:r>
      <w:r w:rsidRPr="00DA4332">
        <w:rPr>
          <w:rFonts w:ascii="Bookman Old Style" w:hAnsi="Bookman Old Style"/>
          <w:sz w:val="22"/>
        </w:rPr>
        <w:t>do Komisariatu Policji</w:t>
      </w:r>
      <w:r>
        <w:rPr>
          <w:rFonts w:ascii="Bookman Old Style" w:hAnsi="Bookman Old Style"/>
          <w:sz w:val="22"/>
        </w:rPr>
        <w:t xml:space="preserve">, a następnie przesłany został </w:t>
      </w:r>
      <w:r w:rsidRPr="00DA4332">
        <w:rPr>
          <w:rFonts w:ascii="Bookman Old Style" w:hAnsi="Bookman Old Style"/>
          <w:sz w:val="22"/>
        </w:rPr>
        <w:t xml:space="preserve">do </w:t>
      </w:r>
      <w:r w:rsidR="0071209A">
        <w:rPr>
          <w:rFonts w:ascii="Bookman Old Style" w:hAnsi="Bookman Old Style"/>
          <w:sz w:val="22"/>
        </w:rPr>
        <w:t>u</w:t>
      </w:r>
      <w:r w:rsidRPr="00DA4332">
        <w:rPr>
          <w:rFonts w:ascii="Bookman Old Style" w:hAnsi="Bookman Old Style"/>
          <w:sz w:val="22"/>
        </w:rPr>
        <w:t>rzędu, w którym</w:t>
      </w:r>
      <w:r w:rsidR="0071209A">
        <w:rPr>
          <w:rFonts w:ascii="Bookman Old Style" w:hAnsi="Bookman Old Style"/>
          <w:sz w:val="22"/>
        </w:rPr>
        <w:t xml:space="preserve"> wnoszący skargę jest</w:t>
      </w:r>
      <w:r>
        <w:rPr>
          <w:rFonts w:ascii="Bookman Old Style" w:hAnsi="Bookman Old Style"/>
          <w:sz w:val="22"/>
        </w:rPr>
        <w:t xml:space="preserve"> zatrudniony</w:t>
      </w:r>
      <w:r w:rsidRPr="00DA4332">
        <w:rPr>
          <w:rFonts w:ascii="Bookman Old Style" w:hAnsi="Bookman Old Style"/>
          <w:sz w:val="22"/>
        </w:rPr>
        <w:t xml:space="preserve">. </w:t>
      </w:r>
      <w:r>
        <w:rPr>
          <w:rFonts w:ascii="Bookman Old Style" w:hAnsi="Bookman Old Style"/>
          <w:sz w:val="22"/>
        </w:rPr>
        <w:t xml:space="preserve">W wyniku przeprowadzonego postępowania skargowego </w:t>
      </w:r>
      <w:r w:rsidR="0071209A">
        <w:rPr>
          <w:rFonts w:ascii="Bookman Old Style" w:hAnsi="Bookman Old Style"/>
          <w:sz w:val="22"/>
        </w:rPr>
        <w:t xml:space="preserve">potwierdzono, że kierownik jednostki organizacyjnej Policji </w:t>
      </w:r>
      <w:r>
        <w:rPr>
          <w:rFonts w:ascii="Bookman Old Style" w:hAnsi="Bookman Old Style"/>
          <w:sz w:val="22"/>
        </w:rPr>
        <w:t>p</w:t>
      </w:r>
      <w:r w:rsidRPr="00DA4332">
        <w:rPr>
          <w:rFonts w:ascii="Bookman Old Style" w:hAnsi="Bookman Old Style"/>
          <w:sz w:val="22"/>
        </w:rPr>
        <w:t>rzekaza</w:t>
      </w:r>
      <w:r w:rsidR="0071209A">
        <w:rPr>
          <w:rFonts w:ascii="Bookman Old Style" w:hAnsi="Bookman Old Style"/>
          <w:sz w:val="22"/>
        </w:rPr>
        <w:t>ł</w:t>
      </w:r>
      <w:r w:rsidRPr="00DA4332">
        <w:rPr>
          <w:rFonts w:ascii="Bookman Old Style" w:hAnsi="Bookman Old Style"/>
          <w:sz w:val="22"/>
        </w:rPr>
        <w:t xml:space="preserve"> anonimowe pism</w:t>
      </w:r>
      <w:r w:rsidR="0071209A">
        <w:rPr>
          <w:rFonts w:ascii="Bookman Old Style" w:hAnsi="Bookman Old Style"/>
          <w:sz w:val="22"/>
        </w:rPr>
        <w:t>o</w:t>
      </w:r>
      <w:r w:rsidRPr="00DA4332">
        <w:rPr>
          <w:rFonts w:ascii="Bookman Old Style" w:hAnsi="Bookman Old Style"/>
          <w:sz w:val="22"/>
        </w:rPr>
        <w:t xml:space="preserve"> do Urzędu Miejskiego</w:t>
      </w:r>
      <w:r w:rsidR="0071209A">
        <w:rPr>
          <w:rFonts w:ascii="Bookman Old Style" w:hAnsi="Bookman Old Style"/>
          <w:sz w:val="22"/>
        </w:rPr>
        <w:t>, co</w:t>
      </w:r>
      <w:r w:rsidRPr="00DA4332">
        <w:rPr>
          <w:rFonts w:ascii="Bookman Old Style" w:hAnsi="Bookman Old Style"/>
          <w:sz w:val="22"/>
        </w:rPr>
        <w:t xml:space="preserve"> </w:t>
      </w:r>
      <w:r w:rsidR="00331328">
        <w:rPr>
          <w:rFonts w:ascii="Bookman Old Style" w:hAnsi="Bookman Old Style"/>
          <w:sz w:val="22"/>
        </w:rPr>
        <w:t xml:space="preserve">uznano za </w:t>
      </w:r>
      <w:r>
        <w:rPr>
          <w:rFonts w:ascii="Bookman Old Style" w:hAnsi="Bookman Old Style"/>
          <w:sz w:val="22"/>
        </w:rPr>
        <w:t>niewłaściwe. Z</w:t>
      </w:r>
      <w:r w:rsidRPr="00DA4332">
        <w:rPr>
          <w:rFonts w:ascii="Bookman Old Style" w:hAnsi="Bookman Old Style"/>
          <w:sz w:val="22"/>
        </w:rPr>
        <w:t>godnie z przepisami określonymi</w:t>
      </w:r>
      <w:r w:rsidR="0071209A">
        <w:rPr>
          <w:rFonts w:ascii="Bookman Old Style" w:hAnsi="Bookman Old Style"/>
          <w:sz w:val="22"/>
        </w:rPr>
        <w:t xml:space="preserve"> </w:t>
      </w:r>
      <w:r w:rsidRPr="00DA4332">
        <w:rPr>
          <w:rFonts w:ascii="Bookman Old Style" w:hAnsi="Bookman Old Style"/>
          <w:sz w:val="22"/>
        </w:rPr>
        <w:t xml:space="preserve">w art. 64 § 1 ustawy z dnia 14 czerwca 1960 r. </w:t>
      </w:r>
      <w:r w:rsidRPr="00DA4332">
        <w:rPr>
          <w:rFonts w:ascii="Bookman Old Style" w:hAnsi="Bookman Old Style"/>
          <w:i/>
          <w:sz w:val="22"/>
        </w:rPr>
        <w:t xml:space="preserve">Kodeks postępowania administracyjnego </w:t>
      </w:r>
      <w:r w:rsidRPr="00DA4332">
        <w:rPr>
          <w:rFonts w:ascii="Bookman Old Style" w:hAnsi="Bookman Old Style"/>
          <w:sz w:val="22"/>
        </w:rPr>
        <w:t xml:space="preserve"> (</w:t>
      </w:r>
      <w:proofErr w:type="spellStart"/>
      <w:r w:rsidRPr="00DA4332">
        <w:rPr>
          <w:rFonts w:ascii="Bookman Old Style" w:hAnsi="Bookman Old Style"/>
          <w:sz w:val="22"/>
        </w:rPr>
        <w:t>t.j</w:t>
      </w:r>
      <w:proofErr w:type="spellEnd"/>
      <w:r w:rsidRPr="00DA4332">
        <w:rPr>
          <w:rFonts w:ascii="Bookman Old Style" w:hAnsi="Bookman Old Style"/>
          <w:sz w:val="22"/>
        </w:rPr>
        <w:t xml:space="preserve">. Dz. U. z 2023 r. poz. 775) – jeżeli </w:t>
      </w:r>
      <w:r w:rsidR="00331328">
        <w:rPr>
          <w:rFonts w:ascii="Bookman Old Style" w:hAnsi="Bookman Old Style"/>
          <w:sz w:val="22"/>
        </w:rPr>
        <w:t xml:space="preserve">                      </w:t>
      </w:r>
      <w:r w:rsidRPr="00DA4332">
        <w:rPr>
          <w:rFonts w:ascii="Bookman Old Style" w:hAnsi="Bookman Old Style"/>
          <w:sz w:val="22"/>
        </w:rPr>
        <w:t xml:space="preserve">w piśmie nie wskazano adresu wnoszącego i nie ma możliwości ustalenia tego adresu </w:t>
      </w:r>
      <w:r w:rsidR="0071209A">
        <w:rPr>
          <w:rFonts w:ascii="Bookman Old Style" w:hAnsi="Bookman Old Style"/>
          <w:sz w:val="22"/>
        </w:rPr>
        <w:t xml:space="preserve">                        </w:t>
      </w:r>
      <w:r w:rsidRPr="00DA4332">
        <w:rPr>
          <w:rFonts w:ascii="Bookman Old Style" w:hAnsi="Bookman Old Style"/>
          <w:sz w:val="22"/>
        </w:rPr>
        <w:t>na podstawie posiadanych danych, pismo pozostawia się bez rozpoznania</w:t>
      </w:r>
      <w:r>
        <w:rPr>
          <w:rFonts w:ascii="Bookman Old Style" w:hAnsi="Bookman Old Style"/>
          <w:sz w:val="22"/>
        </w:rPr>
        <w:t xml:space="preserve">. </w:t>
      </w:r>
      <w:r w:rsidR="0071209A">
        <w:rPr>
          <w:rFonts w:ascii="Bookman Old Style" w:hAnsi="Bookman Old Style"/>
          <w:sz w:val="22"/>
        </w:rPr>
        <w:t xml:space="preserve">                            </w:t>
      </w:r>
      <w:r>
        <w:rPr>
          <w:rFonts w:ascii="Bookman Old Style" w:hAnsi="Bookman Old Style"/>
          <w:sz w:val="22"/>
        </w:rPr>
        <w:t xml:space="preserve">Z policjantem </w:t>
      </w:r>
      <w:r w:rsidR="00331328">
        <w:rPr>
          <w:rFonts w:ascii="Bookman Old Style" w:hAnsi="Bookman Old Style"/>
          <w:sz w:val="22"/>
        </w:rPr>
        <w:t xml:space="preserve">odpowiedzialnym za </w:t>
      </w:r>
      <w:r>
        <w:rPr>
          <w:rFonts w:ascii="Bookman Old Style" w:hAnsi="Bookman Old Style"/>
          <w:sz w:val="22"/>
        </w:rPr>
        <w:t>stwierdzon</w:t>
      </w:r>
      <w:r w:rsidR="00331328">
        <w:rPr>
          <w:rFonts w:ascii="Bookman Old Style" w:hAnsi="Bookman Old Style"/>
          <w:sz w:val="22"/>
        </w:rPr>
        <w:t>e</w:t>
      </w:r>
      <w:r>
        <w:rPr>
          <w:rFonts w:ascii="Bookman Old Style" w:hAnsi="Bookman Old Style"/>
          <w:sz w:val="22"/>
        </w:rPr>
        <w:t xml:space="preserve"> uchybienia przeprowadzono rozmowę dyscyplinującą.</w:t>
      </w:r>
    </w:p>
    <w:p w14:paraId="5B57D553" w14:textId="1CCAA0E5" w:rsidR="004C75B5" w:rsidRPr="00DA4332" w:rsidRDefault="001C4AA2" w:rsidP="00DA4332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DA4332">
        <w:rPr>
          <w:rFonts w:ascii="Bookman Old Style" w:hAnsi="Bookman Old Style" w:cs="Arial"/>
          <w:b/>
          <w:bCs/>
          <w:sz w:val="22"/>
          <w:szCs w:val="22"/>
        </w:rPr>
        <w:t xml:space="preserve">Kategoria IX </w:t>
      </w:r>
      <w:r w:rsidR="00873B83" w:rsidRPr="00DA4332">
        <w:rPr>
          <w:rFonts w:ascii="Bookman Old Style" w:hAnsi="Bookman Old Style" w:cs="Arial"/>
          <w:b/>
          <w:bCs/>
          <w:sz w:val="22"/>
          <w:szCs w:val="22"/>
        </w:rPr>
        <w:t>–</w:t>
      </w:r>
      <w:r w:rsidRPr="00DA4332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873B83" w:rsidRPr="00DA4332">
        <w:rPr>
          <w:rFonts w:ascii="Bookman Old Style" w:hAnsi="Bookman Old Style" w:cs="Arial"/>
          <w:b/>
          <w:bCs/>
          <w:i/>
          <w:sz w:val="22"/>
          <w:szCs w:val="22"/>
        </w:rPr>
        <w:t>„</w:t>
      </w:r>
      <w:r w:rsidRPr="00DA4332">
        <w:rPr>
          <w:rFonts w:ascii="Bookman Old Style" w:hAnsi="Bookman Old Style" w:cs="Arial"/>
          <w:b/>
          <w:bCs/>
          <w:i/>
          <w:sz w:val="22"/>
          <w:szCs w:val="22"/>
        </w:rPr>
        <w:t>Postępowanie policjantów</w:t>
      </w:r>
      <w:r w:rsidR="00804A77" w:rsidRPr="00DA4332">
        <w:rPr>
          <w:rFonts w:ascii="Bookman Old Style" w:hAnsi="Bookman Old Style" w:cs="Arial"/>
          <w:b/>
          <w:bCs/>
          <w:i/>
          <w:sz w:val="22"/>
          <w:szCs w:val="22"/>
        </w:rPr>
        <w:t>/</w:t>
      </w:r>
      <w:r w:rsidRPr="00DA4332">
        <w:rPr>
          <w:rFonts w:ascii="Bookman Old Style" w:hAnsi="Bookman Old Style" w:cs="Arial"/>
          <w:b/>
          <w:bCs/>
          <w:i/>
          <w:sz w:val="22"/>
          <w:szCs w:val="22"/>
        </w:rPr>
        <w:t>pracowników poza służbą/ pracą</w:t>
      </w:r>
      <w:r w:rsidR="00873B83" w:rsidRPr="00DA4332">
        <w:rPr>
          <w:rFonts w:ascii="Bookman Old Style" w:hAnsi="Bookman Old Style" w:cs="Arial"/>
          <w:b/>
          <w:bCs/>
          <w:i/>
          <w:sz w:val="22"/>
          <w:szCs w:val="22"/>
        </w:rPr>
        <w:t>”</w:t>
      </w:r>
      <w:bookmarkEnd w:id="9"/>
    </w:p>
    <w:p w14:paraId="001AA3DC" w14:textId="77777777" w:rsidR="00436CEB" w:rsidRPr="00436CEB" w:rsidRDefault="00436CEB" w:rsidP="00436CEB">
      <w:pPr>
        <w:pStyle w:val="NormalnyWeb"/>
        <w:tabs>
          <w:tab w:val="center" w:pos="0"/>
        </w:tabs>
        <w:spacing w:after="0"/>
        <w:ind w:left="862"/>
        <w:jc w:val="both"/>
        <w:rPr>
          <w:rFonts w:ascii="Bookman Old Style" w:hAnsi="Bookman Old Style" w:cs="Arial"/>
          <w:b/>
          <w:bCs/>
        </w:rPr>
      </w:pPr>
    </w:p>
    <w:p w14:paraId="0C4D5E0C" w14:textId="37E8508E" w:rsidR="00E86840" w:rsidRPr="00E86840" w:rsidRDefault="00DA4332" w:rsidP="00BE5C48">
      <w:pPr>
        <w:pStyle w:val="NormalnyWeb"/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DA4332">
        <w:rPr>
          <w:rFonts w:ascii="Bookman Old Style" w:hAnsi="Bookman Old Style" w:cs="Arial"/>
          <w:bCs/>
          <w:sz w:val="22"/>
          <w:szCs w:val="22"/>
        </w:rPr>
        <w:t>Do jednostki Policji wpłynęła skarga, w której podniesiono zarzut dotyczący niewłaściwe</w:t>
      </w:r>
      <w:r w:rsidR="00BE5C48">
        <w:rPr>
          <w:rFonts w:ascii="Bookman Old Style" w:hAnsi="Bookman Old Style" w:cs="Arial"/>
          <w:bCs/>
          <w:sz w:val="22"/>
          <w:szCs w:val="22"/>
        </w:rPr>
        <w:t>go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 zachowani</w:t>
      </w:r>
      <w:r w:rsidR="00BE5C48">
        <w:rPr>
          <w:rFonts w:ascii="Bookman Old Style" w:hAnsi="Bookman Old Style" w:cs="Arial"/>
          <w:bCs/>
          <w:sz w:val="22"/>
          <w:szCs w:val="22"/>
        </w:rPr>
        <w:t>a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 policjanta poza służbą. Osoba wnosząca skargę wskazała, </w:t>
      </w:r>
      <w:r>
        <w:rPr>
          <w:rFonts w:ascii="Bookman Old Style" w:hAnsi="Bookman Old Style" w:cs="Arial"/>
          <w:bCs/>
          <w:sz w:val="22"/>
          <w:szCs w:val="22"/>
        </w:rPr>
        <w:t xml:space="preserve">              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że </w:t>
      </w:r>
      <w:r w:rsidR="00E86840">
        <w:rPr>
          <w:rFonts w:ascii="Bookman Old Style" w:hAnsi="Bookman Old Style" w:cs="Arial"/>
          <w:bCs/>
          <w:sz w:val="22"/>
          <w:szCs w:val="22"/>
        </w:rPr>
        <w:t>pies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E86840">
        <w:rPr>
          <w:rFonts w:ascii="Bookman Old Style" w:hAnsi="Bookman Old Style" w:cs="Arial"/>
          <w:bCs/>
          <w:sz w:val="22"/>
          <w:szCs w:val="22"/>
        </w:rPr>
        <w:t>policjanta</w:t>
      </w:r>
      <w:r w:rsidRPr="00DA4332">
        <w:rPr>
          <w:rFonts w:ascii="Bookman Old Style" w:hAnsi="Bookman Old Style" w:cs="Arial"/>
          <w:bCs/>
          <w:sz w:val="22"/>
          <w:szCs w:val="22"/>
        </w:rPr>
        <w:t xml:space="preserve"> biega luzem,</w:t>
      </w:r>
      <w:r w:rsidR="00BE5C48">
        <w:rPr>
          <w:rFonts w:ascii="Bookman Old Style" w:hAnsi="Bookman Old Style" w:cs="Arial"/>
          <w:bCs/>
          <w:sz w:val="22"/>
          <w:szCs w:val="22"/>
        </w:rPr>
        <w:t xml:space="preserve"> bez smyczy. W toku postępowania skargowego ustalono, że w związku</w:t>
      </w:r>
      <w:r w:rsidR="00E86840">
        <w:rPr>
          <w:rFonts w:ascii="Bookman Old Style" w:hAnsi="Bookman Old Style" w:cs="Arial"/>
          <w:bCs/>
          <w:sz w:val="22"/>
          <w:szCs w:val="22"/>
        </w:rPr>
        <w:t xml:space="preserve"> z</w:t>
      </w:r>
      <w:r w:rsidR="00BE5C48">
        <w:rPr>
          <w:rFonts w:ascii="Bookman Old Style" w:hAnsi="Bookman Old Style" w:cs="Arial"/>
          <w:bCs/>
          <w:sz w:val="22"/>
          <w:szCs w:val="22"/>
        </w:rPr>
        <w:t xml:space="preserve">e złożonym zawiadomieniem w sprawie </w:t>
      </w:r>
      <w:r w:rsidR="00BE5C48" w:rsidRPr="00BE5C48">
        <w:rPr>
          <w:rFonts w:ascii="Bookman Old Style" w:hAnsi="Bookman Old Style" w:cs="Arial"/>
          <w:bCs/>
          <w:sz w:val="22"/>
          <w:szCs w:val="22"/>
        </w:rPr>
        <w:t>popełnieni</w:t>
      </w:r>
      <w:r w:rsidR="00BE5C48">
        <w:rPr>
          <w:rFonts w:ascii="Bookman Old Style" w:hAnsi="Bookman Old Style" w:cs="Arial"/>
          <w:bCs/>
          <w:sz w:val="22"/>
          <w:szCs w:val="22"/>
        </w:rPr>
        <w:t>a</w:t>
      </w:r>
      <w:r w:rsidR="00BE5C48" w:rsidRPr="00BE5C48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E86840">
        <w:rPr>
          <w:rFonts w:ascii="Bookman Old Style" w:hAnsi="Bookman Old Style" w:cs="Arial"/>
          <w:bCs/>
          <w:sz w:val="22"/>
          <w:szCs w:val="22"/>
        </w:rPr>
        <w:t xml:space="preserve">przez funkcjonariusza Policji </w:t>
      </w:r>
      <w:r w:rsidR="00BE5C48" w:rsidRPr="00BE5C48">
        <w:rPr>
          <w:rFonts w:ascii="Bookman Old Style" w:hAnsi="Bookman Old Style" w:cs="Arial"/>
          <w:bCs/>
          <w:sz w:val="22"/>
          <w:szCs w:val="22"/>
        </w:rPr>
        <w:t>wykrocze</w:t>
      </w:r>
      <w:r w:rsidR="00E86840">
        <w:rPr>
          <w:rFonts w:ascii="Bookman Old Style" w:hAnsi="Bookman Old Style" w:cs="Arial"/>
          <w:bCs/>
          <w:sz w:val="22"/>
          <w:szCs w:val="22"/>
        </w:rPr>
        <w:t>nia określonego w</w:t>
      </w:r>
      <w:r w:rsidR="00BE5C48" w:rsidRPr="00BE5C48">
        <w:rPr>
          <w:rFonts w:ascii="Bookman Old Style" w:hAnsi="Bookman Old Style" w:cs="Arial"/>
          <w:bCs/>
          <w:sz w:val="22"/>
          <w:szCs w:val="22"/>
        </w:rPr>
        <w:t xml:space="preserve"> art. 77</w:t>
      </w:r>
      <w:r w:rsidR="00BE5C48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E5C48" w:rsidRPr="00BE5C48">
        <w:rPr>
          <w:rFonts w:ascii="Bookman Old Style" w:hAnsi="Bookman Old Style" w:cs="Arial"/>
          <w:bCs/>
          <w:sz w:val="22"/>
          <w:szCs w:val="22"/>
        </w:rPr>
        <w:lastRenderedPageBreak/>
        <w:t>§</w:t>
      </w:r>
      <w:r w:rsidR="00BE5C48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E5C48" w:rsidRPr="00BE5C48">
        <w:rPr>
          <w:rFonts w:ascii="Bookman Old Style" w:hAnsi="Bookman Old Style" w:cs="Arial"/>
          <w:bCs/>
          <w:sz w:val="22"/>
          <w:szCs w:val="22"/>
        </w:rPr>
        <w:t xml:space="preserve">1 </w:t>
      </w:r>
      <w:r w:rsidR="00BE5C48" w:rsidRPr="00E86840">
        <w:rPr>
          <w:rFonts w:ascii="Bookman Old Style" w:hAnsi="Bookman Old Style" w:cs="Arial"/>
          <w:bCs/>
          <w:i/>
          <w:sz w:val="22"/>
          <w:szCs w:val="22"/>
        </w:rPr>
        <w:t>ustawy z dnia 20 maja 1971 r.</w:t>
      </w:r>
      <w:r w:rsidR="00BE5C48" w:rsidRPr="00BE5C48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E5C48" w:rsidRPr="00BE5C48">
        <w:rPr>
          <w:rFonts w:ascii="Bookman Old Style" w:hAnsi="Bookman Old Style" w:cs="Arial"/>
          <w:bCs/>
          <w:i/>
          <w:sz w:val="22"/>
          <w:szCs w:val="22"/>
        </w:rPr>
        <w:t xml:space="preserve">Kodeks wykroczeń </w:t>
      </w:r>
      <w:r w:rsidR="00BE5C48" w:rsidRPr="00BE5C48">
        <w:rPr>
          <w:rFonts w:ascii="Bookman Old Style" w:hAnsi="Bookman Old Style" w:cs="Arial"/>
          <w:bCs/>
          <w:sz w:val="22"/>
          <w:szCs w:val="22"/>
        </w:rPr>
        <w:t>polegając</w:t>
      </w:r>
      <w:r w:rsidR="00E86840">
        <w:rPr>
          <w:rFonts w:ascii="Bookman Old Style" w:hAnsi="Bookman Old Style" w:cs="Arial"/>
          <w:bCs/>
          <w:sz w:val="22"/>
          <w:szCs w:val="22"/>
        </w:rPr>
        <w:t xml:space="preserve">ego </w:t>
      </w:r>
      <w:r w:rsidR="00BE5C48" w:rsidRPr="00BE5C48">
        <w:rPr>
          <w:rFonts w:ascii="Bookman Old Style" w:hAnsi="Bookman Old Style" w:cs="Arial"/>
          <w:bCs/>
          <w:sz w:val="22"/>
          <w:szCs w:val="22"/>
        </w:rPr>
        <w:t xml:space="preserve">na niezachowaniu zwykłych lub nakazanych środków ostrożności przy trzymaniu psa, </w:t>
      </w:r>
      <w:r w:rsidR="00BE5C48">
        <w:rPr>
          <w:rFonts w:ascii="Bookman Old Style" w:hAnsi="Bookman Old Style" w:cs="Arial"/>
          <w:bCs/>
          <w:sz w:val="22"/>
          <w:szCs w:val="22"/>
        </w:rPr>
        <w:t xml:space="preserve">wdrożone zostały </w:t>
      </w:r>
      <w:r w:rsidR="00BE5C48" w:rsidRPr="00BE5C48">
        <w:rPr>
          <w:rFonts w:ascii="Bookman Old Style" w:hAnsi="Bookman Old Style" w:cs="Arial"/>
          <w:bCs/>
          <w:sz w:val="22"/>
          <w:szCs w:val="22"/>
        </w:rPr>
        <w:t>czynności wyjaśniające</w:t>
      </w:r>
      <w:r w:rsidR="00BE5C48">
        <w:rPr>
          <w:rFonts w:ascii="Bookman Old Style" w:hAnsi="Bookman Old Style" w:cs="Arial"/>
          <w:bCs/>
          <w:sz w:val="22"/>
          <w:szCs w:val="22"/>
        </w:rPr>
        <w:t>.</w:t>
      </w:r>
      <w:r w:rsidR="000B524B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E86840">
        <w:rPr>
          <w:rFonts w:ascii="Bookman Old Style" w:hAnsi="Bookman Old Style" w:cs="Arial"/>
          <w:bCs/>
          <w:sz w:val="22"/>
          <w:szCs w:val="22"/>
        </w:rPr>
        <w:t xml:space="preserve">Potwierdzono, że policjant </w:t>
      </w:r>
      <w:r w:rsidR="00E86840" w:rsidRP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przebywał na terenie placu zabaw wraz ze swoim psem, który biegał luzem, co mogło powodować u innych znajdujących się tam osób poczucie zagrożenia ich bezpieczeństwa</w:t>
      </w:r>
      <w:r w:rsid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 Uznano, że</w:t>
      </w:r>
      <w:r w:rsidR="00E86840" w:rsidRP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zachowanie </w:t>
      </w:r>
      <w:r w:rsid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funkcjonariusza              </w:t>
      </w:r>
      <w:r w:rsidR="00E86840" w:rsidRP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nie było przykładem praworządności i nie prowadziło do pogłębiania społecznego zaufania do Policji</w:t>
      </w:r>
      <w:r w:rsid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, </w:t>
      </w:r>
      <w:r w:rsidR="00E86840" w:rsidRP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czym dopuścił się </w:t>
      </w:r>
      <w:r w:rsidR="00331328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popełnienia </w:t>
      </w:r>
      <w:r w:rsidR="00E86840" w:rsidRP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przewinienia dyscyplinarnego określonego w art. 132 ust.1 Ustawy z dnia 6 kwietnia 1990 roku o Policji</w:t>
      </w:r>
      <w:r w:rsidR="00331328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             </w:t>
      </w:r>
      <w:r w:rsidR="00E86840" w:rsidRP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w zw. z §</w:t>
      </w:r>
      <w:r w:rsid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="00E86840" w:rsidRP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2 Załącznika do Zarządzenia nr 805 z dnia 31 grudnia 2003 r.  w sprawie „Zasad etyki zawodowej policjanta”</w:t>
      </w:r>
      <w:r w:rsid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. Przełożony dyscyplinarny przeprowadził </w:t>
      </w:r>
      <w:r w:rsidR="00BB683E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                </w:t>
      </w:r>
      <w:r w:rsid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z policjantem rozmowę dyscyplinującą.</w:t>
      </w:r>
      <w:r w:rsidR="00E86840" w:rsidRPr="00E8684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</w:p>
    <w:p w14:paraId="3B8BE7C1" w14:textId="45502B75" w:rsidR="00BF3401" w:rsidRPr="00F94A8B" w:rsidRDefault="00BF3401" w:rsidP="006E5E81">
      <w:pPr>
        <w:pStyle w:val="Akapitzlist"/>
        <w:tabs>
          <w:tab w:val="center" w:pos="0"/>
        </w:tabs>
        <w:spacing w:line="240" w:lineRule="auto"/>
        <w:ind w:left="0" w:firstLine="0"/>
        <w:rPr>
          <w:rFonts w:ascii="Bookman Old Style" w:hAnsi="Bookman Old Style" w:cs="Arial"/>
          <w:bCs/>
        </w:rPr>
      </w:pPr>
    </w:p>
    <w:p w14:paraId="38CFFD2C" w14:textId="1C0A6B9E" w:rsidR="00C65F30" w:rsidRPr="00365C98" w:rsidRDefault="00425F46" w:rsidP="004A7719">
      <w:pPr>
        <w:pStyle w:val="Akapitzlist"/>
        <w:numPr>
          <w:ilvl w:val="0"/>
          <w:numId w:val="12"/>
        </w:numPr>
        <w:spacing w:after="0" w:line="360" w:lineRule="auto"/>
        <w:ind w:right="0"/>
        <w:rPr>
          <w:rFonts w:ascii="Bookman Old Style" w:eastAsia="Times New Roman" w:hAnsi="Bookman Old Style" w:cs="Arial"/>
          <w:b/>
          <w:bCs/>
          <w:sz w:val="22"/>
        </w:rPr>
      </w:pPr>
      <w:r w:rsidRPr="00365C98">
        <w:rPr>
          <w:rFonts w:ascii="Bookman Old Style" w:eastAsia="Times New Roman" w:hAnsi="Bookman Old Style" w:cs="Arial"/>
          <w:b/>
          <w:bCs/>
          <w:sz w:val="22"/>
        </w:rPr>
        <w:t>SKARGI DOTYCZĄCE DYSKRYMINACJI LUB W SPRAWIE</w:t>
      </w:r>
      <w:r w:rsidR="00365C98">
        <w:rPr>
          <w:rFonts w:ascii="Bookman Old Style" w:eastAsia="Times New Roman" w:hAnsi="Bookman Old Style" w:cs="Arial"/>
          <w:b/>
          <w:bCs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b/>
          <w:bCs/>
          <w:sz w:val="22"/>
        </w:rPr>
        <w:t xml:space="preserve">KOBIET </w:t>
      </w:r>
      <w:r w:rsidR="00365C98">
        <w:rPr>
          <w:rFonts w:ascii="Bookman Old Style" w:eastAsia="Times New Roman" w:hAnsi="Bookman Old Style" w:cs="Arial"/>
          <w:b/>
          <w:bCs/>
          <w:sz w:val="22"/>
        </w:rPr>
        <w:t xml:space="preserve">                       </w:t>
      </w:r>
      <w:r w:rsidRPr="00365C98">
        <w:rPr>
          <w:rFonts w:ascii="Bookman Old Style" w:eastAsia="Times New Roman" w:hAnsi="Bookman Old Style" w:cs="Arial"/>
          <w:b/>
          <w:bCs/>
          <w:sz w:val="22"/>
        </w:rPr>
        <w:t xml:space="preserve">I DZIECI </w:t>
      </w:r>
    </w:p>
    <w:p w14:paraId="20A119AC" w14:textId="4B5CF037" w:rsidR="00C65F30" w:rsidRDefault="001E1F33" w:rsidP="00743358">
      <w:pPr>
        <w:spacing w:before="120" w:after="0" w:line="360" w:lineRule="auto"/>
        <w:ind w:left="34" w:right="0" w:firstLine="674"/>
        <w:contextualSpacing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W</w:t>
      </w:r>
      <w:r w:rsidR="002D6C3D" w:rsidRPr="00365C98">
        <w:rPr>
          <w:rFonts w:ascii="Bookman Old Style" w:eastAsia="Times New Roman" w:hAnsi="Bookman Old Style" w:cs="Arial"/>
          <w:sz w:val="22"/>
        </w:rPr>
        <w:t xml:space="preserve"> okresie sprawozdawczym w </w:t>
      </w:r>
      <w:r w:rsidR="00525E82" w:rsidRPr="00365C98">
        <w:rPr>
          <w:rFonts w:ascii="Bookman Old Style" w:eastAsia="Times New Roman" w:hAnsi="Bookman Old Style" w:cs="Arial"/>
          <w:sz w:val="22"/>
        </w:rPr>
        <w:t>Komendzie Wojewódzkiej Policji</w:t>
      </w:r>
      <w:r w:rsidR="00365C98">
        <w:rPr>
          <w:rFonts w:ascii="Bookman Old Style" w:eastAsia="Times New Roman" w:hAnsi="Bookman Old Style" w:cs="Arial"/>
          <w:sz w:val="22"/>
        </w:rPr>
        <w:t xml:space="preserve"> </w:t>
      </w:r>
      <w:r w:rsidR="00525E82" w:rsidRPr="00365C98">
        <w:rPr>
          <w:rFonts w:ascii="Bookman Old Style" w:eastAsia="Times New Roman" w:hAnsi="Bookman Old Style" w:cs="Arial"/>
          <w:sz w:val="22"/>
        </w:rPr>
        <w:t>w Bydgoszczy oraz w Komendach Miejskich i Powiatowych</w:t>
      </w:r>
      <w:r w:rsidR="002D6C3D"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525E82" w:rsidRPr="00365C98">
        <w:rPr>
          <w:rFonts w:ascii="Bookman Old Style" w:eastAsia="Times New Roman" w:hAnsi="Bookman Old Style" w:cs="Arial"/>
          <w:sz w:val="22"/>
        </w:rPr>
        <w:t xml:space="preserve">garnizonu kujawsko – pomorskiego </w:t>
      </w:r>
      <w:r w:rsidR="00365C98">
        <w:rPr>
          <w:rFonts w:ascii="Bookman Old Style" w:eastAsia="Times New Roman" w:hAnsi="Bookman Old Style" w:cs="Arial"/>
          <w:sz w:val="22"/>
        </w:rPr>
        <w:t xml:space="preserve">               </w:t>
      </w:r>
      <w:r w:rsidR="002D6C3D" w:rsidRPr="00365C98">
        <w:rPr>
          <w:rFonts w:ascii="Bookman Old Style" w:eastAsia="Times New Roman" w:hAnsi="Bookman Old Style" w:cs="Arial"/>
          <w:sz w:val="22"/>
        </w:rPr>
        <w:t xml:space="preserve">nie odnotowano </w:t>
      </w:r>
      <w:r w:rsidR="00525E82" w:rsidRPr="00365C98">
        <w:rPr>
          <w:rFonts w:ascii="Bookman Old Style" w:eastAsia="Times New Roman" w:hAnsi="Bookman Old Style" w:cs="Arial"/>
          <w:sz w:val="22"/>
        </w:rPr>
        <w:t xml:space="preserve">wpływu </w:t>
      </w:r>
      <w:r w:rsidR="002D6C3D" w:rsidRPr="00365C98">
        <w:rPr>
          <w:rFonts w:ascii="Bookman Old Style" w:eastAsia="Times New Roman" w:hAnsi="Bookman Old Style" w:cs="Arial"/>
          <w:sz w:val="22"/>
        </w:rPr>
        <w:t xml:space="preserve">skarg, </w:t>
      </w:r>
      <w:r w:rsidR="00BB08A4">
        <w:rPr>
          <w:rFonts w:ascii="Bookman Old Style" w:eastAsia="Times New Roman" w:hAnsi="Bookman Old Style" w:cs="Arial"/>
          <w:sz w:val="22"/>
        </w:rPr>
        <w:t>w których</w:t>
      </w:r>
      <w:r w:rsidR="002D6C3D" w:rsidRPr="00365C98">
        <w:rPr>
          <w:rFonts w:ascii="Bookman Old Style" w:eastAsia="Times New Roman" w:hAnsi="Bookman Old Style" w:cs="Arial"/>
          <w:sz w:val="22"/>
        </w:rPr>
        <w:t xml:space="preserve"> podnoszone były zarzuty dotyczące dyskryminacji</w:t>
      </w:r>
      <w:r w:rsidR="00C92FE7">
        <w:rPr>
          <w:rFonts w:ascii="Bookman Old Style" w:eastAsia="Times New Roman" w:hAnsi="Bookman Old Style" w:cs="Arial"/>
          <w:sz w:val="22"/>
        </w:rPr>
        <w:t xml:space="preserve"> lub dzieci.</w:t>
      </w:r>
      <w:r w:rsidR="005F43BA">
        <w:rPr>
          <w:rFonts w:ascii="Bookman Old Style" w:eastAsia="Times New Roman" w:hAnsi="Bookman Old Style" w:cs="Arial"/>
          <w:sz w:val="22"/>
        </w:rPr>
        <w:t xml:space="preserve"> </w:t>
      </w:r>
      <w:r w:rsidR="0078690F">
        <w:rPr>
          <w:rFonts w:ascii="Bookman Old Style" w:eastAsia="Times New Roman" w:hAnsi="Bookman Old Style" w:cs="Arial"/>
          <w:sz w:val="22"/>
        </w:rPr>
        <w:t>Odnotowano</w:t>
      </w:r>
      <w:r w:rsidR="00C92FE7">
        <w:rPr>
          <w:rFonts w:ascii="Bookman Old Style" w:eastAsia="Times New Roman" w:hAnsi="Bookman Old Style" w:cs="Arial"/>
          <w:sz w:val="22"/>
        </w:rPr>
        <w:t xml:space="preserve"> </w:t>
      </w:r>
      <w:r w:rsidR="00AA54DA" w:rsidRPr="00AA54DA">
        <w:rPr>
          <w:rFonts w:ascii="Bookman Old Style" w:eastAsia="Times New Roman" w:hAnsi="Bookman Old Style" w:cs="Arial"/>
          <w:b/>
          <w:sz w:val="22"/>
        </w:rPr>
        <w:t>301</w:t>
      </w:r>
      <w:r w:rsidR="00AA54DA">
        <w:rPr>
          <w:rFonts w:ascii="Bookman Old Style" w:eastAsia="Times New Roman" w:hAnsi="Bookman Old Style" w:cs="Arial"/>
          <w:sz w:val="22"/>
        </w:rPr>
        <w:t xml:space="preserve"> skarg</w:t>
      </w:r>
      <w:r w:rsidR="0078690F">
        <w:rPr>
          <w:rFonts w:ascii="Bookman Old Style" w:eastAsia="Times New Roman" w:hAnsi="Bookman Old Style" w:cs="Arial"/>
          <w:sz w:val="22"/>
        </w:rPr>
        <w:t xml:space="preserve"> </w:t>
      </w:r>
      <w:r w:rsidR="00AA54DA">
        <w:rPr>
          <w:rFonts w:ascii="Bookman Old Style" w:eastAsia="Times New Roman" w:hAnsi="Bookman Old Style" w:cs="Arial"/>
          <w:sz w:val="22"/>
        </w:rPr>
        <w:t>wniesionych przez</w:t>
      </w:r>
      <w:r w:rsidR="00BB08A4">
        <w:rPr>
          <w:rFonts w:ascii="Bookman Old Style" w:eastAsia="Times New Roman" w:hAnsi="Bookman Old Style" w:cs="Arial"/>
          <w:sz w:val="22"/>
        </w:rPr>
        <w:t xml:space="preserve"> kobiety. </w:t>
      </w:r>
    </w:p>
    <w:p w14:paraId="7844B97B" w14:textId="77777777" w:rsidR="00743358" w:rsidRPr="00743358" w:rsidRDefault="00743358" w:rsidP="00743358">
      <w:pPr>
        <w:spacing w:before="120" w:after="0" w:line="360" w:lineRule="auto"/>
        <w:ind w:left="34" w:right="0" w:firstLine="674"/>
        <w:contextualSpacing/>
        <w:rPr>
          <w:rFonts w:ascii="Bookman Old Style" w:eastAsia="Times New Roman" w:hAnsi="Bookman Old Style" w:cs="Arial"/>
          <w:sz w:val="22"/>
        </w:rPr>
      </w:pPr>
    </w:p>
    <w:p w14:paraId="7123DD36" w14:textId="12788AAB" w:rsidR="0099430B" w:rsidRPr="00365C98" w:rsidRDefault="001B2B50" w:rsidP="00D76879">
      <w:pPr>
        <w:pStyle w:val="Akapitzlist"/>
        <w:numPr>
          <w:ilvl w:val="0"/>
          <w:numId w:val="13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/>
          <w:sz w:val="22"/>
        </w:rPr>
      </w:pPr>
      <w:r w:rsidRPr="00365C98">
        <w:rPr>
          <w:rFonts w:ascii="Bookman Old Style" w:eastAsia="Times New Roman" w:hAnsi="Bookman Old Style" w:cs="Arial"/>
          <w:b/>
          <w:bCs/>
          <w:sz w:val="22"/>
        </w:rPr>
        <w:t>P</w:t>
      </w:r>
      <w:r w:rsidR="001432D0" w:rsidRPr="00365C98">
        <w:rPr>
          <w:rFonts w:ascii="Bookman Old Style" w:eastAsia="Times New Roman" w:hAnsi="Bookman Old Style" w:cs="Arial"/>
          <w:b/>
          <w:bCs/>
          <w:sz w:val="22"/>
        </w:rPr>
        <w:t xml:space="preserve">RZYJMOWANIE INTERESANTÓW W SPRAWACH SKARG </w:t>
      </w:r>
      <w:r w:rsidR="00365C98">
        <w:rPr>
          <w:rFonts w:ascii="Bookman Old Style" w:eastAsia="Times New Roman" w:hAnsi="Bookman Old Style" w:cs="Arial"/>
          <w:b/>
          <w:bCs/>
          <w:sz w:val="22"/>
        </w:rPr>
        <w:t xml:space="preserve">I </w:t>
      </w:r>
      <w:r w:rsidR="001432D0" w:rsidRPr="00365C98">
        <w:rPr>
          <w:rFonts w:ascii="Bookman Old Style" w:eastAsia="Times New Roman" w:hAnsi="Bookman Old Style" w:cs="Arial"/>
          <w:b/>
          <w:bCs/>
          <w:sz w:val="22"/>
        </w:rPr>
        <w:t xml:space="preserve">WNIOSKÓW </w:t>
      </w:r>
    </w:p>
    <w:p w14:paraId="415335A1" w14:textId="27EB2D46" w:rsidR="00CE456B" w:rsidRPr="00365C98" w:rsidRDefault="00294D7A" w:rsidP="00D76879">
      <w:pPr>
        <w:spacing w:before="120" w:after="0" w:line="360" w:lineRule="auto"/>
        <w:ind w:left="0" w:right="0" w:firstLine="709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 xml:space="preserve">W </w:t>
      </w:r>
      <w:r w:rsidR="00E9313A">
        <w:rPr>
          <w:rFonts w:ascii="Bookman Old Style" w:eastAsia="Times New Roman" w:hAnsi="Bookman Old Style" w:cs="Arial"/>
          <w:sz w:val="22"/>
        </w:rPr>
        <w:t>2023 roku</w:t>
      </w:r>
      <w:r w:rsidRPr="00365C98">
        <w:rPr>
          <w:rFonts w:ascii="Bookman Old Style" w:eastAsia="Times New Roman" w:hAnsi="Bookman Old Style" w:cs="Arial"/>
          <w:sz w:val="22"/>
        </w:rPr>
        <w:t xml:space="preserve"> w jednostkach Policji województwa kujawsko - pomorskiego</w:t>
      </w:r>
      <w:r w:rsidR="008117D8" w:rsidRPr="00365C98"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 xml:space="preserve">przyjęto </w:t>
      </w:r>
      <w:r w:rsidR="002561D4">
        <w:rPr>
          <w:rFonts w:ascii="Bookman Old Style" w:eastAsia="Times New Roman" w:hAnsi="Bookman Old Style" w:cs="Arial"/>
          <w:b/>
          <w:sz w:val="22"/>
        </w:rPr>
        <w:t>963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BC6848" w:rsidRPr="00365C98">
        <w:rPr>
          <w:rFonts w:ascii="Bookman Old Style" w:eastAsia="Times New Roman" w:hAnsi="Bookman Old Style" w:cs="Arial"/>
          <w:sz w:val="22"/>
        </w:rPr>
        <w:t>osób</w:t>
      </w:r>
      <w:r w:rsidR="008117D8" w:rsidRPr="00365C98">
        <w:rPr>
          <w:rFonts w:ascii="Bookman Old Style" w:eastAsia="Times New Roman" w:hAnsi="Bookman Old Style" w:cs="Arial"/>
          <w:sz w:val="22"/>
        </w:rPr>
        <w:t xml:space="preserve"> w ramach przyjęć w sprawach skarg</w:t>
      </w:r>
      <w:r w:rsidR="002561D4">
        <w:rPr>
          <w:rFonts w:ascii="Bookman Old Style" w:eastAsia="Times New Roman" w:hAnsi="Bookman Old Style" w:cs="Arial"/>
          <w:sz w:val="22"/>
        </w:rPr>
        <w:t xml:space="preserve"> </w:t>
      </w:r>
      <w:r w:rsidR="008117D8" w:rsidRPr="00365C98">
        <w:rPr>
          <w:rFonts w:ascii="Bookman Old Style" w:eastAsia="Times New Roman" w:hAnsi="Bookman Old Style" w:cs="Arial"/>
          <w:sz w:val="22"/>
        </w:rPr>
        <w:t>i wniosków</w:t>
      </w:r>
      <w:r w:rsidRPr="00365C98">
        <w:rPr>
          <w:rFonts w:ascii="Bookman Old Style" w:eastAsia="Times New Roman" w:hAnsi="Bookman Old Style" w:cs="Arial"/>
          <w:sz w:val="22"/>
        </w:rPr>
        <w:t xml:space="preserve">, w tym </w:t>
      </w:r>
      <w:r w:rsidR="002561D4">
        <w:rPr>
          <w:rFonts w:ascii="Bookman Old Style" w:eastAsia="Times New Roman" w:hAnsi="Bookman Old Style" w:cs="Arial"/>
          <w:b/>
          <w:sz w:val="22"/>
        </w:rPr>
        <w:t>712</w:t>
      </w:r>
      <w:r w:rsidRPr="00365C98">
        <w:rPr>
          <w:rFonts w:ascii="Bookman Old Style" w:eastAsia="Times New Roman" w:hAnsi="Bookman Old Style" w:cs="Arial"/>
          <w:sz w:val="22"/>
        </w:rPr>
        <w:t xml:space="preserve"> został</w:t>
      </w:r>
      <w:r w:rsidR="000B0C8A" w:rsidRPr="00365C98">
        <w:rPr>
          <w:rFonts w:ascii="Bookman Old Style" w:eastAsia="Times New Roman" w:hAnsi="Bookman Old Style" w:cs="Arial"/>
          <w:sz w:val="22"/>
        </w:rPr>
        <w:t>o</w:t>
      </w:r>
      <w:r w:rsidRPr="00365C98">
        <w:rPr>
          <w:rFonts w:ascii="Bookman Old Style" w:eastAsia="Times New Roman" w:hAnsi="Bookman Old Style" w:cs="Arial"/>
          <w:sz w:val="22"/>
        </w:rPr>
        <w:t xml:space="preserve"> przyjęt</w:t>
      </w:r>
      <w:r w:rsidR="000B0C8A" w:rsidRPr="00365C98">
        <w:rPr>
          <w:rFonts w:ascii="Bookman Old Style" w:eastAsia="Times New Roman" w:hAnsi="Bookman Old Style" w:cs="Arial"/>
          <w:sz w:val="22"/>
        </w:rPr>
        <w:t>ych</w:t>
      </w:r>
      <w:r w:rsidRPr="00365C98">
        <w:rPr>
          <w:rFonts w:ascii="Bookman Old Style" w:eastAsia="Times New Roman" w:hAnsi="Bookman Old Style" w:cs="Arial"/>
          <w:sz w:val="22"/>
        </w:rPr>
        <w:t xml:space="preserve"> przez kierowników jednostek organizacyjnych bądź ich zastępców. Ilość przyjętych </w:t>
      </w:r>
      <w:r w:rsidR="00BC6848" w:rsidRPr="00365C98">
        <w:rPr>
          <w:rFonts w:ascii="Bookman Old Style" w:eastAsia="Times New Roman" w:hAnsi="Bookman Old Style" w:cs="Arial"/>
          <w:sz w:val="22"/>
        </w:rPr>
        <w:t>osób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1677BB" w:rsidRPr="00365C98">
        <w:rPr>
          <w:rFonts w:ascii="Bookman Old Style" w:eastAsia="Times New Roman" w:hAnsi="Bookman Old Style" w:cs="Arial"/>
          <w:sz w:val="22"/>
        </w:rPr>
        <w:t>zwiększyła</w:t>
      </w:r>
      <w:r w:rsidR="002561D4">
        <w:rPr>
          <w:rFonts w:ascii="Bookman Old Style" w:eastAsia="Times New Roman" w:hAnsi="Bookman Old Style" w:cs="Arial"/>
          <w:sz w:val="22"/>
        </w:rPr>
        <w:t xml:space="preserve"> </w:t>
      </w:r>
      <w:r w:rsidR="001677BB" w:rsidRPr="00365C98">
        <w:rPr>
          <w:rFonts w:ascii="Bookman Old Style" w:eastAsia="Times New Roman" w:hAnsi="Bookman Old Style" w:cs="Arial"/>
          <w:sz w:val="22"/>
        </w:rPr>
        <w:t xml:space="preserve">się </w:t>
      </w:r>
      <w:r w:rsidR="00D76879">
        <w:rPr>
          <w:rFonts w:ascii="Bookman Old Style" w:eastAsia="Times New Roman" w:hAnsi="Bookman Old Style" w:cs="Arial"/>
          <w:sz w:val="22"/>
        </w:rPr>
        <w:t xml:space="preserve">w stosunku </w:t>
      </w:r>
      <w:r w:rsidR="001677BB" w:rsidRPr="00365C98">
        <w:rPr>
          <w:rFonts w:ascii="Bookman Old Style" w:eastAsia="Times New Roman" w:hAnsi="Bookman Old Style" w:cs="Arial"/>
          <w:sz w:val="22"/>
        </w:rPr>
        <w:t>do</w:t>
      </w:r>
      <w:r w:rsidR="00412337"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1677BB" w:rsidRPr="00365C98">
        <w:rPr>
          <w:rFonts w:ascii="Bookman Old Style" w:eastAsia="Times New Roman" w:hAnsi="Bookman Old Style" w:cs="Arial"/>
          <w:sz w:val="22"/>
        </w:rPr>
        <w:t xml:space="preserve">danych z ubiegłego roku </w:t>
      </w:r>
      <w:r w:rsidRPr="00365C98">
        <w:rPr>
          <w:rFonts w:ascii="Bookman Old Style" w:eastAsia="Times New Roman" w:hAnsi="Bookman Old Style" w:cs="Arial"/>
          <w:sz w:val="22"/>
        </w:rPr>
        <w:t>o</w:t>
      </w:r>
      <w:r w:rsidR="000B0C8A"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03582C">
        <w:rPr>
          <w:rFonts w:ascii="Bookman Old Style" w:eastAsia="Times New Roman" w:hAnsi="Bookman Old Style" w:cs="Arial"/>
          <w:b/>
          <w:sz w:val="22"/>
        </w:rPr>
        <w:t>170</w:t>
      </w:r>
      <w:r w:rsidRPr="00365C98">
        <w:rPr>
          <w:rFonts w:ascii="Bookman Old Style" w:eastAsia="Times New Roman" w:hAnsi="Bookman Old Style" w:cs="Arial"/>
          <w:sz w:val="22"/>
        </w:rPr>
        <w:t xml:space="preserve"> os</w:t>
      </w:r>
      <w:r w:rsidR="000B0C8A" w:rsidRPr="00365C98">
        <w:rPr>
          <w:rFonts w:ascii="Bookman Old Style" w:eastAsia="Times New Roman" w:hAnsi="Bookman Old Style" w:cs="Arial"/>
          <w:sz w:val="22"/>
        </w:rPr>
        <w:t>ób</w:t>
      </w:r>
      <w:r w:rsidRPr="00365C98">
        <w:rPr>
          <w:rFonts w:ascii="Bookman Old Style" w:eastAsia="Times New Roman" w:hAnsi="Bookman Old Style" w:cs="Arial"/>
          <w:sz w:val="22"/>
        </w:rPr>
        <w:t xml:space="preserve">. </w:t>
      </w:r>
      <w:r w:rsidR="00EB248A" w:rsidRPr="00365C98">
        <w:rPr>
          <w:rFonts w:ascii="Bookman Old Style" w:eastAsia="Times New Roman" w:hAnsi="Bookman Old Style" w:cs="Arial"/>
          <w:sz w:val="22"/>
        </w:rPr>
        <w:t xml:space="preserve">W Komendzie Wojewódzkiej Policji w Bydgoszczy </w:t>
      </w:r>
      <w:r w:rsidR="00EB248A" w:rsidRPr="00365C98">
        <w:rPr>
          <w:rFonts w:ascii="Bookman Old Style" w:eastAsia="Times New Roman" w:hAnsi="Bookman Old Style" w:cs="Arial"/>
          <w:bCs/>
          <w:sz w:val="22"/>
        </w:rPr>
        <w:t xml:space="preserve">przyjęto ogółem </w:t>
      </w:r>
      <w:r w:rsidR="00303936">
        <w:rPr>
          <w:rFonts w:ascii="Bookman Old Style" w:eastAsia="Times New Roman" w:hAnsi="Bookman Old Style" w:cs="Arial"/>
          <w:b/>
          <w:bCs/>
          <w:sz w:val="22"/>
        </w:rPr>
        <w:t>62</w:t>
      </w:r>
      <w:r w:rsidR="00EB248A" w:rsidRPr="00365C98">
        <w:rPr>
          <w:rFonts w:ascii="Bookman Old Style" w:eastAsia="Times New Roman" w:hAnsi="Bookman Old Style" w:cs="Arial"/>
          <w:b/>
          <w:bCs/>
          <w:sz w:val="22"/>
        </w:rPr>
        <w:t xml:space="preserve"> </w:t>
      </w:r>
      <w:r w:rsidR="00EB248A" w:rsidRPr="00365C98">
        <w:rPr>
          <w:rFonts w:ascii="Bookman Old Style" w:eastAsia="Times New Roman" w:hAnsi="Bookman Old Style" w:cs="Arial"/>
          <w:bCs/>
          <w:sz w:val="22"/>
        </w:rPr>
        <w:t>osób, natomiast w 202</w:t>
      </w:r>
      <w:r w:rsidR="008061C7">
        <w:rPr>
          <w:rFonts w:ascii="Bookman Old Style" w:eastAsia="Times New Roman" w:hAnsi="Bookman Old Style" w:cs="Arial"/>
          <w:bCs/>
          <w:sz w:val="22"/>
        </w:rPr>
        <w:t>2</w:t>
      </w:r>
      <w:r w:rsidR="00EB248A" w:rsidRPr="00365C98">
        <w:rPr>
          <w:rFonts w:ascii="Bookman Old Style" w:eastAsia="Times New Roman" w:hAnsi="Bookman Old Style" w:cs="Arial"/>
          <w:bCs/>
          <w:sz w:val="22"/>
        </w:rPr>
        <w:t xml:space="preserve"> roku przyjęto </w:t>
      </w:r>
      <w:r w:rsidR="008061C7">
        <w:rPr>
          <w:rFonts w:ascii="Bookman Old Style" w:eastAsia="Times New Roman" w:hAnsi="Bookman Old Style" w:cs="Arial"/>
          <w:b/>
          <w:bCs/>
          <w:sz w:val="22"/>
        </w:rPr>
        <w:t>56</w:t>
      </w:r>
      <w:r w:rsidR="00EB248A" w:rsidRPr="00365C98">
        <w:rPr>
          <w:rFonts w:ascii="Bookman Old Style" w:eastAsia="Times New Roman" w:hAnsi="Bookman Old Style" w:cs="Arial"/>
          <w:bCs/>
          <w:sz w:val="22"/>
        </w:rPr>
        <w:t xml:space="preserve"> os</w:t>
      </w:r>
      <w:r w:rsidR="00E9313A">
        <w:rPr>
          <w:rFonts w:ascii="Bookman Old Style" w:eastAsia="Times New Roman" w:hAnsi="Bookman Old Style" w:cs="Arial"/>
          <w:bCs/>
          <w:sz w:val="22"/>
        </w:rPr>
        <w:t>ób</w:t>
      </w:r>
      <w:r w:rsidR="00EB248A" w:rsidRPr="00365C98">
        <w:rPr>
          <w:rFonts w:ascii="Bookman Old Style" w:eastAsia="Times New Roman" w:hAnsi="Bookman Old Style" w:cs="Arial"/>
          <w:bCs/>
          <w:sz w:val="22"/>
        </w:rPr>
        <w:t>.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</w:p>
    <w:p w14:paraId="01E5FF29" w14:textId="77BD412A" w:rsidR="00294D7A" w:rsidRPr="00365C98" w:rsidRDefault="00EB248A" w:rsidP="00D76879">
      <w:pPr>
        <w:spacing w:after="0" w:line="360" w:lineRule="auto"/>
        <w:ind w:left="0" w:right="0" w:firstLine="709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 xml:space="preserve">Powyższe dane wskazują, iż </w:t>
      </w:r>
      <w:r w:rsidRPr="00365C98">
        <w:rPr>
          <w:rFonts w:ascii="Bookman Old Style" w:eastAsia="Times New Roman" w:hAnsi="Bookman Old Style" w:cs="Arial"/>
          <w:bCs/>
          <w:sz w:val="22"/>
        </w:rPr>
        <w:t>nastąpił wzrost ilości osób przyjętych przez kierowników jednostek organizacyjnych Policji województwa kujawsko – pomorskiego</w:t>
      </w:r>
      <w:r w:rsidR="00303936">
        <w:rPr>
          <w:rFonts w:ascii="Bookman Old Style" w:eastAsia="Times New Roman" w:hAnsi="Bookman Old Style" w:cs="Arial"/>
          <w:bCs/>
          <w:sz w:val="22"/>
        </w:rPr>
        <w:t xml:space="preserve">. </w:t>
      </w:r>
      <w:r w:rsidR="009364E4" w:rsidRPr="00365C98">
        <w:rPr>
          <w:rFonts w:ascii="Bookman Old Style" w:eastAsia="Times New Roman" w:hAnsi="Bookman Old Style" w:cs="Arial"/>
          <w:sz w:val="22"/>
        </w:rPr>
        <w:t>Podnoszone</w:t>
      </w:r>
      <w:r w:rsidR="00303936">
        <w:rPr>
          <w:rFonts w:ascii="Bookman Old Style" w:eastAsia="Times New Roman" w:hAnsi="Bookman Old Style" w:cs="Arial"/>
          <w:sz w:val="22"/>
        </w:rPr>
        <w:t xml:space="preserve"> </w:t>
      </w:r>
      <w:r w:rsidR="009364E4" w:rsidRPr="00365C98">
        <w:rPr>
          <w:rFonts w:ascii="Bookman Old Style" w:eastAsia="Times New Roman" w:hAnsi="Bookman Old Style" w:cs="Arial"/>
          <w:sz w:val="22"/>
        </w:rPr>
        <w:t xml:space="preserve">w skargach kwestie dotyczyły w szczególności bezczynności, niewłaściwego zachowania policjantów w trakcie interwencji </w:t>
      </w:r>
      <w:r w:rsidR="00D76879">
        <w:rPr>
          <w:rFonts w:ascii="Bookman Old Style" w:eastAsia="Times New Roman" w:hAnsi="Bookman Old Style" w:cs="Arial"/>
          <w:sz w:val="22"/>
        </w:rPr>
        <w:t xml:space="preserve">                       </w:t>
      </w:r>
      <w:r w:rsidR="009364E4" w:rsidRPr="00365C98">
        <w:rPr>
          <w:rFonts w:ascii="Bookman Old Style" w:eastAsia="Times New Roman" w:hAnsi="Bookman Old Style" w:cs="Arial"/>
          <w:sz w:val="22"/>
        </w:rPr>
        <w:t xml:space="preserve">lub kontroli drogowych, czynności realizowanych na miejscu zdarzenia, nakładania grzywien w drodze mandatów karnych, relacji sąsiedzkich i rodzinnych, a także spraw osobistych. Osoby przybyłe do jednostek Policji niejednokrotnie oczekiwały </w:t>
      </w:r>
      <w:r w:rsidR="009364E4" w:rsidRPr="00365C98">
        <w:rPr>
          <w:rFonts w:ascii="Bookman Old Style" w:eastAsia="Times New Roman" w:hAnsi="Bookman Old Style" w:cs="Arial"/>
          <w:sz w:val="22"/>
        </w:rPr>
        <w:lastRenderedPageBreak/>
        <w:t xml:space="preserve">jedynie porady prawnej lub też dążyły do zmiany ustaleń faktycznych, poczynionych w toku postępowań administracyjnych bądź czynności wyjaśniających prowadzonych </w:t>
      </w:r>
      <w:r w:rsidR="00303936">
        <w:rPr>
          <w:rFonts w:ascii="Bookman Old Style" w:eastAsia="Times New Roman" w:hAnsi="Bookman Old Style" w:cs="Arial"/>
          <w:sz w:val="22"/>
        </w:rPr>
        <w:t xml:space="preserve">                    </w:t>
      </w:r>
      <w:r w:rsidR="009364E4" w:rsidRPr="00365C98">
        <w:rPr>
          <w:rFonts w:ascii="Bookman Old Style" w:eastAsia="Times New Roman" w:hAnsi="Bookman Old Style" w:cs="Arial"/>
          <w:sz w:val="22"/>
        </w:rPr>
        <w:t xml:space="preserve">w trybie przepisów </w:t>
      </w:r>
      <w:r w:rsidR="009364E4" w:rsidRPr="00365C98">
        <w:rPr>
          <w:rFonts w:ascii="Bookman Old Style" w:eastAsia="Times New Roman" w:hAnsi="Bookman Old Style" w:cs="Arial"/>
          <w:i/>
          <w:sz w:val="22"/>
        </w:rPr>
        <w:t>Kodeksu postępowania w sprawach o wykroczenia</w:t>
      </w:r>
      <w:r w:rsidR="009364E4" w:rsidRPr="00365C98">
        <w:rPr>
          <w:rFonts w:ascii="Bookman Old Style" w:eastAsia="Times New Roman" w:hAnsi="Bookman Old Style" w:cs="Arial"/>
          <w:sz w:val="22"/>
        </w:rPr>
        <w:t xml:space="preserve">. </w:t>
      </w:r>
    </w:p>
    <w:p w14:paraId="193DC3F2" w14:textId="08A7B5EC" w:rsidR="00D3466D" w:rsidRPr="00365C98" w:rsidRDefault="00D3466D" w:rsidP="00167736">
      <w:pPr>
        <w:spacing w:before="120" w:after="0" w:line="360" w:lineRule="auto"/>
        <w:ind w:left="23" w:right="0" w:firstLine="685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 xml:space="preserve">W jednostkach Policji garnizonu kujawsko - pomorskiego </w:t>
      </w:r>
      <w:r w:rsidR="00BC6848" w:rsidRPr="00365C98">
        <w:rPr>
          <w:rFonts w:ascii="Bookman Old Style" w:eastAsia="Times New Roman" w:hAnsi="Bookman Old Style" w:cs="Arial"/>
          <w:sz w:val="22"/>
        </w:rPr>
        <w:t xml:space="preserve">osoby zgłaszające się </w:t>
      </w:r>
      <w:r w:rsidRPr="00365C98">
        <w:rPr>
          <w:rFonts w:ascii="Bookman Old Style" w:eastAsia="Times New Roman" w:hAnsi="Bookman Old Style" w:cs="Arial"/>
          <w:sz w:val="22"/>
        </w:rPr>
        <w:t>w sprawach skarg i wniosków</w:t>
      </w:r>
      <w:r w:rsidR="00BC6848" w:rsidRPr="00365C98">
        <w:rPr>
          <w:rFonts w:ascii="Bookman Old Style" w:eastAsia="Times New Roman" w:hAnsi="Bookman Old Style" w:cs="Arial"/>
          <w:sz w:val="22"/>
        </w:rPr>
        <w:t>,</w:t>
      </w:r>
      <w:r w:rsidRPr="00365C98">
        <w:rPr>
          <w:rFonts w:ascii="Bookman Old Style" w:eastAsia="Times New Roman" w:hAnsi="Bookman Old Style" w:cs="Arial"/>
          <w:sz w:val="22"/>
        </w:rPr>
        <w:t xml:space="preserve"> przyjmowan</w:t>
      </w:r>
      <w:r w:rsidR="00BC6848" w:rsidRPr="00365C98">
        <w:rPr>
          <w:rFonts w:ascii="Bookman Old Style" w:eastAsia="Times New Roman" w:hAnsi="Bookman Old Style" w:cs="Arial"/>
          <w:sz w:val="22"/>
        </w:rPr>
        <w:t>e</w:t>
      </w:r>
      <w:r w:rsidR="008917B1" w:rsidRPr="00365C98"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 xml:space="preserve">są przez kierowników jednostek organizacyjnych Policji zgodnie z przepisami określonymi w art. 253 </w:t>
      </w:r>
      <w:r w:rsidRPr="00365C98">
        <w:rPr>
          <w:rFonts w:ascii="Bookman Old Style" w:eastAsia="Times New Roman" w:hAnsi="Bookman Old Style" w:cs="Arial"/>
          <w:i/>
          <w:sz w:val="22"/>
        </w:rPr>
        <w:t>Kodeksu postępowania administracyjnego</w:t>
      </w:r>
      <w:r w:rsidRPr="00365C98">
        <w:rPr>
          <w:rFonts w:ascii="Bookman Old Style" w:eastAsia="Times New Roman" w:hAnsi="Bookman Old Style" w:cs="Arial"/>
          <w:sz w:val="22"/>
        </w:rPr>
        <w:t xml:space="preserve"> w każdy wtorek w godz. od 14:00 do 17:30. Informacje o dniach i godzinach przyjęć umieszczane</w:t>
      </w:r>
      <w:r w:rsidR="00BC6848"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CD5F5B" w:rsidRPr="00365C98">
        <w:rPr>
          <w:rFonts w:ascii="Bookman Old Style" w:eastAsia="Times New Roman" w:hAnsi="Bookman Old Style" w:cs="Arial"/>
          <w:sz w:val="22"/>
        </w:rPr>
        <w:t xml:space="preserve">są </w:t>
      </w:r>
      <w:r w:rsidRPr="00365C98">
        <w:rPr>
          <w:rFonts w:ascii="Bookman Old Style" w:eastAsia="Times New Roman" w:hAnsi="Bookman Old Style" w:cs="Arial"/>
          <w:sz w:val="22"/>
        </w:rPr>
        <w:t xml:space="preserve">w holach głównych jednostek Policji oraz na stronach internetowych BIP. Ponadto </w:t>
      </w:r>
      <w:r w:rsidR="00BC6848" w:rsidRPr="00365C98">
        <w:rPr>
          <w:rFonts w:ascii="Bookman Old Style" w:eastAsia="Times New Roman" w:hAnsi="Bookman Old Style" w:cs="Arial"/>
          <w:sz w:val="22"/>
        </w:rPr>
        <w:t xml:space="preserve">osoby </w:t>
      </w:r>
      <w:r w:rsidRPr="00365C98">
        <w:rPr>
          <w:rFonts w:ascii="Bookman Old Style" w:eastAsia="Times New Roman" w:hAnsi="Bookman Old Style" w:cs="Arial"/>
          <w:sz w:val="22"/>
        </w:rPr>
        <w:t>przyjm</w:t>
      </w:r>
      <w:r w:rsidR="00BC6848" w:rsidRPr="00365C98">
        <w:rPr>
          <w:rFonts w:ascii="Bookman Old Style" w:eastAsia="Times New Roman" w:hAnsi="Bookman Old Style" w:cs="Arial"/>
          <w:sz w:val="22"/>
        </w:rPr>
        <w:t>owane są przez</w:t>
      </w:r>
      <w:r w:rsidRPr="00365C98">
        <w:rPr>
          <w:rFonts w:ascii="Bookman Old Style" w:eastAsia="Times New Roman" w:hAnsi="Bookman Old Style" w:cs="Arial"/>
          <w:sz w:val="22"/>
        </w:rPr>
        <w:t xml:space="preserve"> funkcjonariusz</w:t>
      </w:r>
      <w:r w:rsidR="00BC6848" w:rsidRPr="00365C98">
        <w:rPr>
          <w:rFonts w:ascii="Bookman Old Style" w:eastAsia="Times New Roman" w:hAnsi="Bookman Old Style" w:cs="Arial"/>
          <w:sz w:val="22"/>
        </w:rPr>
        <w:t>y</w:t>
      </w:r>
      <w:r w:rsidRPr="00365C98">
        <w:rPr>
          <w:rFonts w:ascii="Bookman Old Style" w:eastAsia="Times New Roman" w:hAnsi="Bookman Old Style" w:cs="Arial"/>
          <w:sz w:val="22"/>
        </w:rPr>
        <w:t xml:space="preserve"> Wydziału Kontroli Komendy Wojewódzkiej Policji</w:t>
      </w:r>
      <w:r w:rsidR="00BC6848" w:rsidRPr="00365C98"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 xml:space="preserve">w Bydgoszczy </w:t>
      </w:r>
      <w:r w:rsidR="00BC6848" w:rsidRPr="00365C98">
        <w:rPr>
          <w:rFonts w:ascii="Bookman Old Style" w:eastAsia="Times New Roman" w:hAnsi="Bookman Old Style" w:cs="Arial"/>
          <w:sz w:val="22"/>
        </w:rPr>
        <w:t xml:space="preserve">                                   </w:t>
      </w:r>
      <w:r w:rsidRPr="00365C98">
        <w:rPr>
          <w:rFonts w:ascii="Bookman Old Style" w:eastAsia="Times New Roman" w:hAnsi="Bookman Old Style" w:cs="Arial"/>
          <w:sz w:val="22"/>
        </w:rPr>
        <w:t>od poniedziałku do piątku w godz. od 8:00 do 15:00.</w:t>
      </w:r>
    </w:p>
    <w:p w14:paraId="2F756161" w14:textId="47AFB96B" w:rsidR="00D3466D" w:rsidRPr="00365C98" w:rsidRDefault="00BC6848" w:rsidP="00303936">
      <w:pPr>
        <w:spacing w:after="0" w:line="360" w:lineRule="auto"/>
        <w:ind w:left="-17" w:firstLine="725"/>
        <w:contextualSpacing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Istnieje</w:t>
      </w:r>
      <w:r w:rsidR="00D3466D" w:rsidRPr="00365C98">
        <w:rPr>
          <w:rFonts w:ascii="Bookman Old Style" w:eastAsia="Times New Roman" w:hAnsi="Bookman Old Style" w:cs="Arial"/>
          <w:sz w:val="22"/>
        </w:rPr>
        <w:t xml:space="preserve"> również możliwość składania skarg drogą elektroniczną</w:t>
      </w:r>
      <w:r w:rsidR="00303936">
        <w:rPr>
          <w:rFonts w:ascii="Bookman Old Style" w:eastAsia="Times New Roman" w:hAnsi="Bookman Old Style" w:cs="Arial"/>
          <w:sz w:val="22"/>
        </w:rPr>
        <w:t xml:space="preserve">                                    </w:t>
      </w:r>
      <w:r w:rsidR="00CD5F5B" w:rsidRPr="00365C98">
        <w:rPr>
          <w:rFonts w:ascii="Bookman Old Style" w:eastAsia="Times New Roman" w:hAnsi="Bookman Old Style" w:cs="Arial"/>
          <w:sz w:val="22"/>
        </w:rPr>
        <w:t xml:space="preserve">za pośrednictwem adresów e-mail </w:t>
      </w:r>
      <w:r w:rsidR="00D3466D" w:rsidRPr="00365C98">
        <w:rPr>
          <w:rFonts w:ascii="Bookman Old Style" w:eastAsia="Times New Roman" w:hAnsi="Bookman Old Style" w:cs="Arial"/>
          <w:sz w:val="22"/>
        </w:rPr>
        <w:t>wskazan</w:t>
      </w:r>
      <w:r w:rsidR="00CD5F5B" w:rsidRPr="00365C98">
        <w:rPr>
          <w:rFonts w:ascii="Bookman Old Style" w:eastAsia="Times New Roman" w:hAnsi="Bookman Old Style" w:cs="Arial"/>
          <w:sz w:val="22"/>
        </w:rPr>
        <w:t>ych</w:t>
      </w:r>
      <w:r w:rsidR="00D3466D" w:rsidRPr="00365C98">
        <w:rPr>
          <w:rFonts w:ascii="Bookman Old Style" w:eastAsia="Times New Roman" w:hAnsi="Bookman Old Style" w:cs="Arial"/>
          <w:sz w:val="22"/>
        </w:rPr>
        <w:t xml:space="preserve"> na stronach internetowych jednostek Policji bądź </w:t>
      </w:r>
      <w:r w:rsidR="00CD5F5B" w:rsidRPr="00365C98">
        <w:rPr>
          <w:rFonts w:ascii="Bookman Old Style" w:eastAsia="Times New Roman" w:hAnsi="Bookman Old Style" w:cs="Arial"/>
          <w:sz w:val="22"/>
        </w:rPr>
        <w:t xml:space="preserve">też </w:t>
      </w:r>
      <w:r w:rsidR="00D3466D" w:rsidRPr="00365C98">
        <w:rPr>
          <w:rFonts w:ascii="Bookman Old Style" w:eastAsia="Times New Roman" w:hAnsi="Bookman Old Style" w:cs="Arial"/>
          <w:sz w:val="22"/>
        </w:rPr>
        <w:t xml:space="preserve">za pośrednictwem Elektronicznej Platformy Usług Administracji Publicznej (e - PUAP). </w:t>
      </w:r>
      <w:r w:rsidR="00303936">
        <w:rPr>
          <w:rFonts w:ascii="Bookman Old Style" w:hAnsi="Bookman Old Style" w:cs="Arial"/>
          <w:color w:val="020202"/>
          <w:sz w:val="22"/>
        </w:rPr>
        <w:t xml:space="preserve">W 2023 roku podobnie jak i w </w:t>
      </w:r>
      <w:r w:rsidR="00D76879">
        <w:rPr>
          <w:rFonts w:ascii="Bookman Old Style" w:hAnsi="Bookman Old Style" w:cs="Arial"/>
          <w:color w:val="020202"/>
          <w:sz w:val="22"/>
        </w:rPr>
        <w:t>latach ubiegłych</w:t>
      </w:r>
      <w:r w:rsidR="00303936">
        <w:rPr>
          <w:rFonts w:ascii="Bookman Old Style" w:hAnsi="Bookman Old Style" w:cs="Arial"/>
          <w:color w:val="020202"/>
          <w:sz w:val="22"/>
        </w:rPr>
        <w:t xml:space="preserve"> zauważono wzrost skarg kierowanych do Policji za pośrednictwem</w:t>
      </w:r>
      <w:r w:rsidR="00303936" w:rsidRPr="00365C98">
        <w:rPr>
          <w:rFonts w:ascii="Bookman Old Style" w:hAnsi="Bookman Old Style" w:cs="Arial"/>
          <w:color w:val="020202"/>
          <w:sz w:val="22"/>
        </w:rPr>
        <w:t xml:space="preserve"> poczty elektronicznej</w:t>
      </w:r>
      <w:r w:rsidR="00303936">
        <w:rPr>
          <w:rFonts w:ascii="Bookman Old Style" w:hAnsi="Bookman Old Style" w:cs="Arial"/>
          <w:color w:val="020202"/>
          <w:sz w:val="22"/>
        </w:rPr>
        <w:t>.</w:t>
      </w:r>
    </w:p>
    <w:p w14:paraId="3F7BAC56" w14:textId="77777777" w:rsidR="00DA471D" w:rsidRPr="00365C98" w:rsidRDefault="00DA471D" w:rsidP="00D3466D">
      <w:pPr>
        <w:spacing w:after="0" w:line="360" w:lineRule="auto"/>
        <w:ind w:left="23" w:firstLine="0"/>
        <w:rPr>
          <w:rFonts w:ascii="Bookman Old Style" w:eastAsia="Times New Roman" w:hAnsi="Bookman Old Style" w:cs="Arial"/>
          <w:sz w:val="22"/>
        </w:rPr>
      </w:pPr>
    </w:p>
    <w:p w14:paraId="03F3A8FC" w14:textId="019C887B" w:rsidR="00BF3401" w:rsidRPr="00365C98" w:rsidRDefault="00BF3401" w:rsidP="00D76879">
      <w:pPr>
        <w:spacing w:before="120" w:after="0" w:line="360" w:lineRule="auto"/>
        <w:ind w:left="-17" w:firstLine="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b/>
          <w:bCs/>
          <w:sz w:val="22"/>
        </w:rPr>
        <w:t xml:space="preserve">V. </w:t>
      </w:r>
      <w:r w:rsidR="001B2B50" w:rsidRPr="00365C98">
        <w:rPr>
          <w:rFonts w:ascii="Bookman Old Style" w:eastAsia="Times New Roman" w:hAnsi="Bookman Old Style" w:cs="Arial"/>
          <w:b/>
          <w:bCs/>
          <w:sz w:val="22"/>
        </w:rPr>
        <w:t xml:space="preserve"> O</w:t>
      </w:r>
      <w:r w:rsidR="00330275" w:rsidRPr="00365C98">
        <w:rPr>
          <w:rFonts w:ascii="Bookman Old Style" w:eastAsia="Times New Roman" w:hAnsi="Bookman Old Style" w:cs="Arial"/>
          <w:b/>
          <w:bCs/>
          <w:sz w:val="22"/>
        </w:rPr>
        <w:t xml:space="preserve">CENA PRZYJMOWANIA I ZAŁATWIANIA SKARG I WNIOSKÓW 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</w:p>
    <w:p w14:paraId="3DBE1748" w14:textId="3B6918D6" w:rsidR="00F91A4E" w:rsidRPr="00365C98" w:rsidRDefault="00F91A4E" w:rsidP="00D76879">
      <w:pPr>
        <w:spacing w:before="120" w:after="0" w:line="360" w:lineRule="auto"/>
        <w:ind w:left="-17" w:right="0" w:hanging="11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ab/>
      </w:r>
      <w:r w:rsidRPr="00365C98">
        <w:rPr>
          <w:rFonts w:ascii="Bookman Old Style" w:eastAsia="Times New Roman" w:hAnsi="Bookman Old Style" w:cs="Arial"/>
          <w:sz w:val="22"/>
        </w:rPr>
        <w:tab/>
      </w:r>
      <w:r w:rsidRPr="00365C98">
        <w:rPr>
          <w:rFonts w:ascii="Bookman Old Style" w:eastAsia="Times New Roman" w:hAnsi="Bookman Old Style" w:cs="Arial"/>
          <w:sz w:val="22"/>
        </w:rPr>
        <w:tab/>
      </w:r>
      <w:r w:rsidR="00BC6848" w:rsidRPr="00365C98">
        <w:rPr>
          <w:rFonts w:ascii="Bookman Old Style" w:eastAsia="Times New Roman" w:hAnsi="Bookman Old Style" w:cs="Arial"/>
          <w:sz w:val="22"/>
        </w:rPr>
        <w:t>K</w:t>
      </w:r>
      <w:r w:rsidR="00412337" w:rsidRPr="00365C98">
        <w:rPr>
          <w:rFonts w:ascii="Bookman Old Style" w:eastAsia="Times New Roman" w:hAnsi="Bookman Old Style" w:cs="Arial"/>
          <w:sz w:val="22"/>
        </w:rPr>
        <w:t>ontrole przeprowadzone przez funk</w:t>
      </w:r>
      <w:r w:rsidR="00BA5A93" w:rsidRPr="00365C98">
        <w:rPr>
          <w:rFonts w:ascii="Bookman Old Style" w:eastAsia="Times New Roman" w:hAnsi="Bookman Old Style" w:cs="Arial"/>
          <w:sz w:val="22"/>
        </w:rPr>
        <w:t>c</w:t>
      </w:r>
      <w:r w:rsidR="00412337" w:rsidRPr="00365C98">
        <w:rPr>
          <w:rFonts w:ascii="Bookman Old Style" w:eastAsia="Times New Roman" w:hAnsi="Bookman Old Style" w:cs="Arial"/>
          <w:sz w:val="22"/>
        </w:rPr>
        <w:t xml:space="preserve">jonariuszy Wydziału Kontroli KWP </w:t>
      </w:r>
      <w:r w:rsidR="00303936">
        <w:rPr>
          <w:rFonts w:ascii="Bookman Old Style" w:eastAsia="Times New Roman" w:hAnsi="Bookman Old Style" w:cs="Arial"/>
          <w:sz w:val="22"/>
        </w:rPr>
        <w:t xml:space="preserve">                     </w:t>
      </w:r>
      <w:r w:rsidR="00412337" w:rsidRPr="00365C98">
        <w:rPr>
          <w:rFonts w:ascii="Bookman Old Style" w:eastAsia="Times New Roman" w:hAnsi="Bookman Old Style" w:cs="Arial"/>
          <w:sz w:val="22"/>
        </w:rPr>
        <w:t xml:space="preserve">w Bydgoszczy wykazały, iż </w:t>
      </w:r>
      <w:r w:rsidR="00412337" w:rsidRPr="00365C98">
        <w:rPr>
          <w:rFonts w:ascii="Bookman Old Style" w:eastAsia="Times New Roman" w:hAnsi="Bookman Old Style" w:cs="Arial"/>
          <w:b/>
          <w:sz w:val="22"/>
        </w:rPr>
        <w:t>2</w:t>
      </w:r>
      <w:r w:rsidR="00412337" w:rsidRPr="00365C98">
        <w:rPr>
          <w:rFonts w:ascii="Bookman Old Style" w:eastAsia="Times New Roman" w:hAnsi="Bookman Old Style" w:cs="Arial"/>
          <w:sz w:val="22"/>
        </w:rPr>
        <w:t xml:space="preserve"> skargi</w:t>
      </w:r>
      <w:r w:rsidRPr="00365C98">
        <w:rPr>
          <w:rFonts w:ascii="Bookman Old Style" w:eastAsia="Times New Roman" w:hAnsi="Bookman Old Style" w:cs="Arial"/>
          <w:sz w:val="22"/>
        </w:rPr>
        <w:t>, które wpłynęły do jednostek Policji garnizonu kujawsko – pomorskiego w 202</w:t>
      </w:r>
      <w:r w:rsidR="00303936">
        <w:rPr>
          <w:rFonts w:ascii="Bookman Old Style" w:eastAsia="Times New Roman" w:hAnsi="Bookman Old Style" w:cs="Arial"/>
          <w:sz w:val="22"/>
        </w:rPr>
        <w:t>3</w:t>
      </w:r>
      <w:r w:rsidRPr="00365C98">
        <w:rPr>
          <w:rFonts w:ascii="Bookman Old Style" w:eastAsia="Times New Roman" w:hAnsi="Bookman Old Style" w:cs="Arial"/>
          <w:sz w:val="22"/>
        </w:rPr>
        <w:t xml:space="preserve"> roku, rozpatrzon</w:t>
      </w:r>
      <w:r w:rsidR="00D95D1C" w:rsidRPr="00365C98">
        <w:rPr>
          <w:rFonts w:ascii="Bookman Old Style" w:eastAsia="Times New Roman" w:hAnsi="Bookman Old Style" w:cs="Arial"/>
          <w:sz w:val="22"/>
        </w:rPr>
        <w:t>o</w:t>
      </w:r>
      <w:r w:rsidR="000E341F" w:rsidRPr="00365C98"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 xml:space="preserve">z naruszeniem terminu określonego w art. 237 </w:t>
      </w:r>
      <w:r w:rsidRPr="00365C98">
        <w:rPr>
          <w:rFonts w:ascii="Bookman Old Style" w:eastAsia="Times New Roman" w:hAnsi="Bookman Old Style" w:cs="Arial"/>
          <w:i/>
          <w:sz w:val="22"/>
        </w:rPr>
        <w:t>Kodeksu postępowania administracyjnego</w:t>
      </w:r>
      <w:r w:rsidRPr="00365C98">
        <w:rPr>
          <w:rFonts w:ascii="Bookman Old Style" w:eastAsia="Times New Roman" w:hAnsi="Bookman Old Style" w:cs="Arial"/>
          <w:sz w:val="22"/>
        </w:rPr>
        <w:t>.</w:t>
      </w:r>
      <w:r w:rsidR="00303936">
        <w:rPr>
          <w:rFonts w:ascii="Bookman Old Style" w:eastAsia="Times New Roman" w:hAnsi="Bookman Old Style" w:cs="Arial"/>
          <w:sz w:val="22"/>
        </w:rPr>
        <w:t xml:space="preserve"> </w:t>
      </w:r>
      <w:r w:rsidR="00D95D1C" w:rsidRPr="00365C98">
        <w:rPr>
          <w:rFonts w:ascii="Bookman Old Style" w:eastAsia="Times New Roman" w:hAnsi="Bookman Old Style" w:cs="Arial"/>
          <w:sz w:val="22"/>
        </w:rPr>
        <w:t>W pozostałych przypadkach skargi rozpatrywane były bez zbędnej zwłoki,</w:t>
      </w:r>
      <w:r w:rsidR="00303936">
        <w:rPr>
          <w:rFonts w:ascii="Bookman Old Style" w:eastAsia="Times New Roman" w:hAnsi="Bookman Old Style" w:cs="Arial"/>
          <w:sz w:val="22"/>
        </w:rPr>
        <w:t xml:space="preserve"> </w:t>
      </w:r>
      <w:r w:rsidR="00D95D1C" w:rsidRPr="00365C98">
        <w:rPr>
          <w:rFonts w:ascii="Bookman Old Style" w:eastAsia="Times New Roman" w:hAnsi="Bookman Old Style" w:cs="Arial"/>
          <w:sz w:val="22"/>
        </w:rPr>
        <w:t xml:space="preserve">nie później niż w ciągu miesiąca. </w:t>
      </w:r>
    </w:p>
    <w:p w14:paraId="07F9BF45" w14:textId="2316D03E" w:rsidR="00DA471D" w:rsidRPr="00365C98" w:rsidRDefault="0002624C" w:rsidP="00D76879">
      <w:pPr>
        <w:spacing w:after="0" w:line="360" w:lineRule="auto"/>
        <w:ind w:left="23" w:firstLine="670"/>
        <w:rPr>
          <w:rFonts w:ascii="Bookman Old Style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 xml:space="preserve">W </w:t>
      </w:r>
      <w:r w:rsidR="004266CA" w:rsidRPr="004266CA">
        <w:rPr>
          <w:rFonts w:ascii="Bookman Old Style" w:eastAsia="Times New Roman" w:hAnsi="Bookman Old Style" w:cs="Arial"/>
          <w:b/>
          <w:sz w:val="22"/>
        </w:rPr>
        <w:t>19</w:t>
      </w:r>
      <w:r w:rsidRPr="004266CA">
        <w:rPr>
          <w:rFonts w:ascii="Bookman Old Style" w:eastAsia="Times New Roman" w:hAnsi="Bookman Old Style" w:cs="Arial"/>
          <w:b/>
          <w:sz w:val="22"/>
        </w:rPr>
        <w:t xml:space="preserve"> </w:t>
      </w:r>
      <w:r w:rsidR="004266CA" w:rsidRPr="004266CA">
        <w:rPr>
          <w:rFonts w:ascii="Bookman Old Style" w:eastAsia="Times New Roman" w:hAnsi="Bookman Old Style" w:cs="Arial"/>
          <w:sz w:val="22"/>
        </w:rPr>
        <w:t>przypadkach</w:t>
      </w:r>
      <w:r w:rsidR="004266CA">
        <w:rPr>
          <w:rFonts w:ascii="Bookman Old Style" w:eastAsia="Times New Roman" w:hAnsi="Bookman Old Style" w:cs="Arial"/>
          <w:b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>postępowań skargowych</w:t>
      </w:r>
      <w:r w:rsidRPr="00365C98">
        <w:rPr>
          <w:rFonts w:ascii="Bookman Old Style" w:eastAsia="Times New Roman" w:hAnsi="Bookman Old Style" w:cs="Arial"/>
          <w:b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 xml:space="preserve">na zasadzie art. 237 § </w:t>
      </w:r>
      <w:r w:rsidRPr="00365C98">
        <w:rPr>
          <w:rFonts w:ascii="Bookman Old Style" w:eastAsia="Times New Roman" w:hAnsi="Bookman Old Style" w:cs="Arial"/>
          <w:i/>
          <w:sz w:val="22"/>
        </w:rPr>
        <w:t>4 Kodeksu postępowania administracyjnego</w:t>
      </w:r>
      <w:r w:rsidRPr="00365C98">
        <w:rPr>
          <w:rFonts w:ascii="Bookman Old Style" w:eastAsia="Times New Roman" w:hAnsi="Bookman Old Style" w:cs="Arial"/>
          <w:sz w:val="22"/>
        </w:rPr>
        <w:t xml:space="preserve"> przedłużono czas niezbędny </w:t>
      </w:r>
      <w:r w:rsidR="00D95D1C" w:rsidRPr="00365C98">
        <w:rPr>
          <w:rFonts w:ascii="Bookman Old Style" w:eastAsia="Times New Roman" w:hAnsi="Bookman Old Style" w:cs="Arial"/>
          <w:sz w:val="22"/>
        </w:rPr>
        <w:t xml:space="preserve">do </w:t>
      </w:r>
      <w:r w:rsidR="00CE456B" w:rsidRPr="00365C98">
        <w:rPr>
          <w:rFonts w:ascii="Bookman Old Style" w:eastAsia="Times New Roman" w:hAnsi="Bookman Old Style" w:cs="Arial"/>
          <w:sz w:val="22"/>
        </w:rPr>
        <w:t>rozpatrzenia</w:t>
      </w:r>
      <w:r w:rsidRPr="00365C98">
        <w:rPr>
          <w:rFonts w:ascii="Bookman Old Style" w:eastAsia="Times New Roman" w:hAnsi="Bookman Old Style" w:cs="Arial"/>
          <w:sz w:val="22"/>
        </w:rPr>
        <w:t xml:space="preserve"> skargi. O </w:t>
      </w:r>
      <w:r w:rsidR="00D95D1C" w:rsidRPr="00365C98">
        <w:rPr>
          <w:rFonts w:ascii="Bookman Old Style" w:eastAsia="Times New Roman" w:hAnsi="Bookman Old Style" w:cs="Arial"/>
          <w:sz w:val="22"/>
        </w:rPr>
        <w:t>niezałatwieniu sprawy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D95D1C" w:rsidRPr="00365C98">
        <w:rPr>
          <w:rFonts w:ascii="Bookman Old Style" w:eastAsia="Times New Roman" w:hAnsi="Bookman Old Style" w:cs="Arial"/>
          <w:sz w:val="22"/>
        </w:rPr>
        <w:t xml:space="preserve">w ustawowym terminie </w:t>
      </w:r>
      <w:r w:rsidRPr="00365C98">
        <w:rPr>
          <w:rFonts w:ascii="Bookman Old Style" w:eastAsia="Times New Roman" w:hAnsi="Bookman Old Style" w:cs="Arial"/>
          <w:sz w:val="22"/>
        </w:rPr>
        <w:t>każdorazowo</w:t>
      </w:r>
      <w:r w:rsidR="00D95D1C" w:rsidRPr="00365C98"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 xml:space="preserve">pisemnie </w:t>
      </w:r>
      <w:r w:rsidR="00D95D1C" w:rsidRPr="00365C98">
        <w:rPr>
          <w:rFonts w:ascii="Bookman Old Style" w:eastAsia="Times New Roman" w:hAnsi="Bookman Old Style" w:cs="Arial"/>
          <w:sz w:val="22"/>
        </w:rPr>
        <w:t>informowano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D95D1C" w:rsidRPr="00365C98">
        <w:rPr>
          <w:rFonts w:ascii="Bookman Old Style" w:eastAsia="Times New Roman" w:hAnsi="Bookman Old Style" w:cs="Arial"/>
          <w:sz w:val="22"/>
        </w:rPr>
        <w:t>osoby wnoszące skargę, wyznaczając jednocześnie nowy termin załatwienia sprawy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D95D1C" w:rsidRPr="00365C98">
        <w:rPr>
          <w:rFonts w:ascii="Bookman Old Style" w:eastAsia="Times New Roman" w:hAnsi="Bookman Old Style" w:cs="Arial"/>
          <w:sz w:val="22"/>
        </w:rPr>
        <w:t>oraz poucza</w:t>
      </w:r>
      <w:r w:rsidRPr="00365C98">
        <w:rPr>
          <w:rFonts w:ascii="Bookman Old Style" w:eastAsia="Times New Roman" w:hAnsi="Bookman Old Style" w:cs="Arial"/>
          <w:sz w:val="22"/>
        </w:rPr>
        <w:t xml:space="preserve">no zainteresowanych </w:t>
      </w:r>
      <w:r w:rsidR="00D95D1C" w:rsidRPr="00365C98">
        <w:rPr>
          <w:rFonts w:ascii="Bookman Old Style" w:eastAsia="Times New Roman" w:hAnsi="Bookman Old Style" w:cs="Arial"/>
          <w:sz w:val="22"/>
        </w:rPr>
        <w:t>o prawie do wniesienia zażalenia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D95D1C" w:rsidRPr="00365C98">
        <w:rPr>
          <w:rFonts w:ascii="Bookman Old Style" w:eastAsia="Times New Roman" w:hAnsi="Bookman Old Style" w:cs="Arial"/>
          <w:sz w:val="22"/>
        </w:rPr>
        <w:t>na bezczynność organu.</w:t>
      </w:r>
      <w:r w:rsidR="00233942">
        <w:rPr>
          <w:rFonts w:ascii="Bookman Old Style" w:eastAsia="Times New Roman" w:hAnsi="Bookman Old Style" w:cs="Arial"/>
          <w:sz w:val="22"/>
        </w:rPr>
        <w:t xml:space="preserve"> </w:t>
      </w:r>
      <w:r w:rsidR="00DA471D" w:rsidRPr="00365C98">
        <w:rPr>
          <w:rFonts w:ascii="Bookman Old Style" w:eastAsia="Times New Roman" w:hAnsi="Bookman Old Style" w:cs="Arial"/>
          <w:sz w:val="22"/>
        </w:rPr>
        <w:t xml:space="preserve">Przyczyną przedłużania spraw w jednostkach Policji garnizonu kujawsko - pomorskiego była konieczność uzyskania dodatkowych </w:t>
      </w:r>
      <w:r w:rsidR="009525FF" w:rsidRPr="00365C98">
        <w:rPr>
          <w:rFonts w:ascii="Bookman Old Style" w:eastAsia="Times New Roman" w:hAnsi="Bookman Old Style" w:cs="Arial"/>
          <w:sz w:val="22"/>
        </w:rPr>
        <w:lastRenderedPageBreak/>
        <w:t>materiałów celem rzetelnego wyjaśnienia wszystkich zarzutów podniesionych w skargach.</w:t>
      </w:r>
    </w:p>
    <w:p w14:paraId="27EB9DBA" w14:textId="34E240E0" w:rsidR="0078690F" w:rsidRPr="00332342" w:rsidRDefault="00F457C8" w:rsidP="00332342">
      <w:pPr>
        <w:spacing w:after="0" w:line="360" w:lineRule="auto"/>
        <w:ind w:left="-17" w:right="0" w:firstLine="710"/>
        <w:rPr>
          <w:rFonts w:ascii="Bookman Old Style" w:eastAsia="Times New Roman" w:hAnsi="Bookman Old Style" w:cs="Arial"/>
          <w:i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Dokonując oceny organizacj</w:t>
      </w:r>
      <w:r w:rsidR="00F45BC3" w:rsidRPr="00365C98">
        <w:rPr>
          <w:rFonts w:ascii="Bookman Old Style" w:eastAsia="Times New Roman" w:hAnsi="Bookman Old Style" w:cs="Arial"/>
          <w:sz w:val="22"/>
        </w:rPr>
        <w:t>i</w:t>
      </w:r>
      <w:r w:rsidRPr="00365C98">
        <w:rPr>
          <w:rFonts w:ascii="Bookman Old Style" w:eastAsia="Times New Roman" w:hAnsi="Bookman Old Style" w:cs="Arial"/>
          <w:sz w:val="22"/>
        </w:rPr>
        <w:t xml:space="preserve"> przyjmowania, rozpatrywania i załatwiania skarg w jednostkach Policji województwa kujawsko – pomorskiego </w:t>
      </w:r>
      <w:r w:rsidR="00F45BC3" w:rsidRPr="00365C98">
        <w:rPr>
          <w:rFonts w:ascii="Bookman Old Style" w:eastAsia="Times New Roman" w:hAnsi="Bookman Old Style" w:cs="Arial"/>
          <w:sz w:val="22"/>
        </w:rPr>
        <w:t xml:space="preserve">stwierdzić należy, </w:t>
      </w:r>
      <w:r w:rsidR="00E9313A">
        <w:rPr>
          <w:rFonts w:ascii="Bookman Old Style" w:eastAsia="Times New Roman" w:hAnsi="Bookman Old Style" w:cs="Arial"/>
          <w:sz w:val="22"/>
        </w:rPr>
        <w:t xml:space="preserve">                      </w:t>
      </w:r>
      <w:r w:rsidR="00F45BC3" w:rsidRPr="00365C98">
        <w:rPr>
          <w:rFonts w:ascii="Bookman Old Style" w:eastAsia="Times New Roman" w:hAnsi="Bookman Old Style" w:cs="Arial"/>
          <w:sz w:val="22"/>
        </w:rPr>
        <w:t xml:space="preserve">że </w:t>
      </w:r>
      <w:r w:rsidRPr="00365C98">
        <w:rPr>
          <w:rFonts w:ascii="Bookman Old Style" w:eastAsia="Times New Roman" w:hAnsi="Bookman Old Style" w:cs="Arial"/>
          <w:sz w:val="22"/>
        </w:rPr>
        <w:t xml:space="preserve">odbywa się </w:t>
      </w:r>
      <w:r w:rsidR="00F45BC3" w:rsidRPr="00365C98">
        <w:rPr>
          <w:rFonts w:ascii="Bookman Old Style" w:eastAsia="Times New Roman" w:hAnsi="Bookman Old Style" w:cs="Arial"/>
          <w:sz w:val="22"/>
        </w:rPr>
        <w:t xml:space="preserve">ona na optymalnym poziomie, stosownie do przepisów </w:t>
      </w:r>
      <w:r w:rsidRPr="00365C98">
        <w:rPr>
          <w:rFonts w:ascii="Bookman Old Style" w:eastAsia="Times New Roman" w:hAnsi="Bookman Old Style" w:cs="Arial"/>
          <w:sz w:val="22"/>
        </w:rPr>
        <w:t xml:space="preserve">Ustawy z dnia 14 czerwca 1960 roku - </w:t>
      </w:r>
      <w:r w:rsidRPr="00365C98">
        <w:rPr>
          <w:rFonts w:ascii="Bookman Old Style" w:eastAsia="Times New Roman" w:hAnsi="Bookman Old Style" w:cs="Arial"/>
          <w:i/>
          <w:sz w:val="22"/>
        </w:rPr>
        <w:t>Kodeks postępowania administracyjnego</w:t>
      </w:r>
      <w:r w:rsidRPr="00365C98">
        <w:rPr>
          <w:rFonts w:ascii="Bookman Old Style" w:eastAsia="Times New Roman" w:hAnsi="Bookman Old Style" w:cs="Arial"/>
          <w:sz w:val="22"/>
        </w:rPr>
        <w:t xml:space="preserve"> i Rozporządzenia Rady Ministrów z dnia 8 stycznia 2002 r. </w:t>
      </w:r>
      <w:r w:rsidRPr="00365C98">
        <w:rPr>
          <w:rFonts w:ascii="Bookman Old Style" w:eastAsia="Times New Roman" w:hAnsi="Bookman Old Style" w:cs="Arial"/>
          <w:i/>
          <w:sz w:val="22"/>
        </w:rPr>
        <w:t xml:space="preserve">w sprawie organizacji, przyjmowania </w:t>
      </w:r>
      <w:r w:rsidR="00E9313A">
        <w:rPr>
          <w:rFonts w:ascii="Bookman Old Style" w:eastAsia="Times New Roman" w:hAnsi="Bookman Old Style" w:cs="Arial"/>
          <w:i/>
          <w:sz w:val="22"/>
        </w:rPr>
        <w:t xml:space="preserve">                        </w:t>
      </w:r>
      <w:r w:rsidRPr="00365C98">
        <w:rPr>
          <w:rFonts w:ascii="Bookman Old Style" w:eastAsia="Times New Roman" w:hAnsi="Bookman Old Style" w:cs="Arial"/>
          <w:i/>
          <w:sz w:val="22"/>
        </w:rPr>
        <w:t xml:space="preserve">i rozpatrywania skarg i wniosków. </w:t>
      </w:r>
    </w:p>
    <w:p w14:paraId="6E0F1850" w14:textId="77777777" w:rsidR="0078690F" w:rsidRPr="00D76879" w:rsidRDefault="0078690F" w:rsidP="00D76879">
      <w:pPr>
        <w:spacing w:after="0" w:line="360" w:lineRule="auto"/>
        <w:ind w:left="-17" w:right="0" w:firstLine="710"/>
        <w:rPr>
          <w:rFonts w:ascii="Bookman Old Style" w:eastAsia="Times New Roman" w:hAnsi="Bookman Old Style" w:cs="Arial"/>
          <w:sz w:val="22"/>
        </w:rPr>
      </w:pPr>
    </w:p>
    <w:p w14:paraId="05E513B8" w14:textId="661F554F" w:rsidR="00167736" w:rsidRPr="00D76879" w:rsidRDefault="00084394" w:rsidP="00D76879">
      <w:pPr>
        <w:pStyle w:val="Akapitzlist"/>
        <w:numPr>
          <w:ilvl w:val="0"/>
          <w:numId w:val="14"/>
        </w:numPr>
        <w:spacing w:before="120" w:after="0" w:line="360" w:lineRule="auto"/>
        <w:ind w:left="709" w:right="0" w:hanging="709"/>
        <w:contextualSpacing w:val="0"/>
        <w:rPr>
          <w:rFonts w:ascii="Bookman Old Style" w:eastAsia="Times New Roman" w:hAnsi="Bookman Old Style" w:cs="Arial"/>
          <w:b/>
          <w:bCs/>
          <w:sz w:val="22"/>
        </w:rPr>
      </w:pPr>
      <w:r w:rsidRPr="00365C98">
        <w:rPr>
          <w:rFonts w:ascii="Bookman Old Style" w:eastAsia="Times New Roman" w:hAnsi="Bookman Old Style" w:cs="Arial"/>
          <w:b/>
          <w:bCs/>
          <w:sz w:val="22"/>
        </w:rPr>
        <w:t>WYKORZYSTANIE NAGRAŃ Z KAMER NASOBNYCH W POSTĘPOWANIACH SKARGOWYCH</w:t>
      </w:r>
    </w:p>
    <w:p w14:paraId="3757BB31" w14:textId="217BB7E6" w:rsidR="001F21BC" w:rsidRPr="001F21BC" w:rsidRDefault="001F21BC" w:rsidP="00D76879">
      <w:pPr>
        <w:pStyle w:val="Akapitzlist"/>
        <w:numPr>
          <w:ilvl w:val="1"/>
          <w:numId w:val="14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/>
          <w:bCs/>
          <w:sz w:val="22"/>
        </w:rPr>
      </w:pPr>
      <w:r>
        <w:rPr>
          <w:rFonts w:ascii="Bookman Old Style" w:eastAsia="Times New Roman" w:hAnsi="Bookman Old Style" w:cs="Arial"/>
          <w:b/>
          <w:bCs/>
          <w:sz w:val="22"/>
        </w:rPr>
        <w:t>Liczba skarg i zarzutów przy których wykorzystano nagrania z kamer nasobnych oraz ich przydatność.</w:t>
      </w:r>
    </w:p>
    <w:p w14:paraId="59AC553D" w14:textId="3ABA86B8" w:rsidR="002744A4" w:rsidRPr="00365C98" w:rsidRDefault="00ED3F23" w:rsidP="00D76879">
      <w:pPr>
        <w:spacing w:before="120" w:after="0" w:line="360" w:lineRule="auto"/>
        <w:ind w:left="0" w:right="0" w:firstLine="709"/>
        <w:rPr>
          <w:rFonts w:ascii="Bookman Old Style" w:eastAsia="Times New Roman" w:hAnsi="Bookman Old Style" w:cs="Arial"/>
          <w:bCs/>
          <w:sz w:val="22"/>
        </w:rPr>
      </w:pPr>
      <w:r w:rsidRPr="00365C98">
        <w:rPr>
          <w:rFonts w:ascii="Bookman Old Style" w:eastAsia="Times New Roman" w:hAnsi="Bookman Old Style" w:cs="Arial"/>
          <w:bCs/>
          <w:sz w:val="22"/>
        </w:rPr>
        <w:t>Od dnia 1 stycznia 2022 roku w Komendzie Wojewódzkiej Policji w Bydgoszczy</w:t>
      </w:r>
      <w:r w:rsidR="009525FF" w:rsidRPr="00365C98">
        <w:rPr>
          <w:rFonts w:ascii="Bookman Old Style" w:eastAsia="Times New Roman" w:hAnsi="Bookman Old Style" w:cs="Arial"/>
          <w:bCs/>
          <w:sz w:val="22"/>
        </w:rPr>
        <w:t>,</w:t>
      </w:r>
      <w:r w:rsidRPr="00365C98">
        <w:rPr>
          <w:rFonts w:ascii="Bookman Old Style" w:eastAsia="Times New Roman" w:hAnsi="Bookman Old Style" w:cs="Arial"/>
          <w:bCs/>
          <w:sz w:val="22"/>
        </w:rPr>
        <w:t xml:space="preserve"> jak </w:t>
      </w:r>
      <w:r w:rsidR="009525FF" w:rsidRPr="00365C98">
        <w:rPr>
          <w:rFonts w:ascii="Bookman Old Style" w:eastAsia="Times New Roman" w:hAnsi="Bookman Old Style" w:cs="Arial"/>
          <w:bCs/>
          <w:sz w:val="22"/>
        </w:rPr>
        <w:t xml:space="preserve">również </w:t>
      </w:r>
      <w:r w:rsidRPr="00365C98">
        <w:rPr>
          <w:rFonts w:ascii="Bookman Old Style" w:eastAsia="Times New Roman" w:hAnsi="Bookman Old Style" w:cs="Arial"/>
          <w:bCs/>
          <w:sz w:val="22"/>
        </w:rPr>
        <w:t>w jednostkach podległych</w:t>
      </w:r>
      <w:r w:rsidR="00712090" w:rsidRPr="00365C98">
        <w:rPr>
          <w:rFonts w:ascii="Bookman Old Style" w:eastAsia="Times New Roman" w:hAnsi="Bookman Old Style" w:cs="Arial"/>
          <w:bCs/>
          <w:sz w:val="22"/>
        </w:rPr>
        <w:t>,</w:t>
      </w:r>
      <w:r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084394" w:rsidRPr="00365C98">
        <w:rPr>
          <w:rFonts w:ascii="Bookman Old Style" w:eastAsia="Times New Roman" w:hAnsi="Bookman Old Style" w:cs="Arial"/>
          <w:bCs/>
          <w:sz w:val="22"/>
        </w:rPr>
        <w:t xml:space="preserve">w </w:t>
      </w:r>
      <w:r w:rsidR="00CE456B" w:rsidRPr="00365C98">
        <w:rPr>
          <w:rFonts w:ascii="Bookman Old Style" w:eastAsia="Times New Roman" w:hAnsi="Bookman Old Style" w:cs="Arial"/>
          <w:bCs/>
          <w:i/>
          <w:sz w:val="22"/>
        </w:rPr>
        <w:t>R</w:t>
      </w:r>
      <w:r w:rsidR="00084394" w:rsidRPr="00365C98">
        <w:rPr>
          <w:rFonts w:ascii="Bookman Old Style" w:eastAsia="Times New Roman" w:hAnsi="Bookman Old Style" w:cs="Arial"/>
          <w:bCs/>
          <w:i/>
          <w:sz w:val="22"/>
        </w:rPr>
        <w:t>ejestrach skarg i wniosków</w:t>
      </w:r>
      <w:r w:rsidR="00084394"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bCs/>
          <w:sz w:val="22"/>
        </w:rPr>
        <w:t xml:space="preserve">gromadzone </w:t>
      </w:r>
      <w:r w:rsidR="00E9313A">
        <w:rPr>
          <w:rFonts w:ascii="Bookman Old Style" w:eastAsia="Times New Roman" w:hAnsi="Bookman Old Style" w:cs="Arial"/>
          <w:bCs/>
          <w:sz w:val="22"/>
        </w:rPr>
        <w:t xml:space="preserve">  </w:t>
      </w:r>
      <w:r w:rsidRPr="00365C98">
        <w:rPr>
          <w:rFonts w:ascii="Bookman Old Style" w:eastAsia="Times New Roman" w:hAnsi="Bookman Old Style" w:cs="Arial"/>
          <w:bCs/>
          <w:sz w:val="22"/>
        </w:rPr>
        <w:t xml:space="preserve">są dane statystyczne </w:t>
      </w:r>
      <w:r w:rsidR="009525FF" w:rsidRPr="00365C98">
        <w:rPr>
          <w:rFonts w:ascii="Bookman Old Style" w:eastAsia="Times New Roman" w:hAnsi="Bookman Old Style" w:cs="Arial"/>
          <w:bCs/>
          <w:sz w:val="22"/>
        </w:rPr>
        <w:t xml:space="preserve">uzyskane w procesie wyjaśnienia skarg, </w:t>
      </w:r>
      <w:r w:rsidRPr="00365C98">
        <w:rPr>
          <w:rFonts w:ascii="Bookman Old Style" w:eastAsia="Times New Roman" w:hAnsi="Bookman Old Style" w:cs="Arial"/>
          <w:bCs/>
          <w:sz w:val="22"/>
        </w:rPr>
        <w:t>w zakresie wykorzystania zapisów z kamer nasobnych. D</w:t>
      </w:r>
      <w:r w:rsidR="00084394" w:rsidRPr="00365C98">
        <w:rPr>
          <w:rFonts w:ascii="Bookman Old Style" w:eastAsia="Times New Roman" w:hAnsi="Bookman Old Style" w:cs="Arial"/>
          <w:bCs/>
          <w:sz w:val="22"/>
        </w:rPr>
        <w:t>ane te</w:t>
      </w:r>
      <w:r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084394" w:rsidRPr="00365C98">
        <w:rPr>
          <w:rFonts w:ascii="Bookman Old Style" w:eastAsia="Times New Roman" w:hAnsi="Bookman Old Style" w:cs="Arial"/>
          <w:bCs/>
          <w:sz w:val="22"/>
        </w:rPr>
        <w:t>zawiera</w:t>
      </w:r>
      <w:r w:rsidRPr="00365C98">
        <w:rPr>
          <w:rFonts w:ascii="Bookman Old Style" w:eastAsia="Times New Roman" w:hAnsi="Bookman Old Style" w:cs="Arial"/>
          <w:bCs/>
          <w:sz w:val="22"/>
        </w:rPr>
        <w:t>ją</w:t>
      </w:r>
      <w:r w:rsidR="00084394" w:rsidRPr="00365C98">
        <w:rPr>
          <w:rFonts w:ascii="Bookman Old Style" w:eastAsia="Times New Roman" w:hAnsi="Bookman Old Style" w:cs="Arial"/>
          <w:bCs/>
          <w:sz w:val="22"/>
        </w:rPr>
        <w:t xml:space="preserve"> informacje dotyczące posiadania przez policjanta</w:t>
      </w:r>
      <w:r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CE456B" w:rsidRPr="00365C98">
        <w:rPr>
          <w:rFonts w:ascii="Bookman Old Style" w:eastAsia="Times New Roman" w:hAnsi="Bookman Old Style" w:cs="Arial"/>
          <w:bCs/>
          <w:sz w:val="22"/>
        </w:rPr>
        <w:t xml:space="preserve">na wyposażeniu w trakcie wykonywania czynności służbowych </w:t>
      </w:r>
      <w:r w:rsidR="00084394" w:rsidRPr="00365C98">
        <w:rPr>
          <w:rFonts w:ascii="Bookman Old Style" w:eastAsia="Times New Roman" w:hAnsi="Bookman Old Style" w:cs="Arial"/>
          <w:bCs/>
          <w:sz w:val="22"/>
        </w:rPr>
        <w:t>kamery nasobnej, nagraniu zdarzenia</w:t>
      </w:r>
      <w:r w:rsidR="00822F38"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084394" w:rsidRPr="00365C98">
        <w:rPr>
          <w:rFonts w:ascii="Bookman Old Style" w:eastAsia="Times New Roman" w:hAnsi="Bookman Old Style" w:cs="Arial"/>
          <w:bCs/>
          <w:sz w:val="22"/>
        </w:rPr>
        <w:t>z kamery nasobnej</w:t>
      </w:r>
      <w:r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084394" w:rsidRPr="00365C98">
        <w:rPr>
          <w:rFonts w:ascii="Bookman Old Style" w:eastAsia="Times New Roman" w:hAnsi="Bookman Old Style" w:cs="Arial"/>
          <w:bCs/>
          <w:sz w:val="22"/>
        </w:rPr>
        <w:t>oraz przydatności tego nagrania w rozstrzygnięciu zarzutu</w:t>
      </w:r>
      <w:r w:rsidRPr="00365C98">
        <w:rPr>
          <w:rFonts w:ascii="Bookman Old Style" w:eastAsia="Times New Roman" w:hAnsi="Bookman Old Style" w:cs="Arial"/>
          <w:bCs/>
          <w:sz w:val="22"/>
        </w:rPr>
        <w:t xml:space="preserve">. </w:t>
      </w:r>
    </w:p>
    <w:p w14:paraId="17F13A9A" w14:textId="38C4755A" w:rsidR="00F05AC3" w:rsidRPr="00365C98" w:rsidRDefault="004008B0" w:rsidP="00D76879">
      <w:pPr>
        <w:spacing w:after="0" w:line="360" w:lineRule="auto"/>
        <w:ind w:left="0" w:right="0" w:firstLine="709"/>
        <w:rPr>
          <w:rFonts w:ascii="Bookman Old Style" w:eastAsia="Times New Roman" w:hAnsi="Bookman Old Style" w:cs="Arial"/>
          <w:bCs/>
          <w:sz w:val="22"/>
        </w:rPr>
      </w:pPr>
      <w:r w:rsidRPr="00365C98">
        <w:rPr>
          <w:rFonts w:ascii="Bookman Old Style" w:eastAsia="Times New Roman" w:hAnsi="Bookman Old Style" w:cs="Arial"/>
          <w:bCs/>
          <w:sz w:val="22"/>
        </w:rPr>
        <w:t xml:space="preserve"> Na stanie</w:t>
      </w:r>
      <w:r w:rsidR="00583D51" w:rsidRPr="00365C98">
        <w:rPr>
          <w:rFonts w:ascii="Bookman Old Style" w:eastAsia="Times New Roman" w:hAnsi="Bookman Old Style" w:cs="Arial"/>
          <w:bCs/>
          <w:sz w:val="22"/>
        </w:rPr>
        <w:t xml:space="preserve"> garnizonu kujawsko – pomorskiego</w:t>
      </w:r>
      <w:r w:rsidR="0008579F">
        <w:rPr>
          <w:rFonts w:ascii="Bookman Old Style" w:eastAsia="Times New Roman" w:hAnsi="Bookman Old Style" w:cs="Arial"/>
          <w:bCs/>
          <w:sz w:val="22"/>
        </w:rPr>
        <w:t xml:space="preserve">, analogicznie jak w roku ubiegłym </w:t>
      </w:r>
      <w:r w:rsidRPr="00365C98">
        <w:rPr>
          <w:rFonts w:ascii="Bookman Old Style" w:eastAsia="Times New Roman" w:hAnsi="Bookman Old Style" w:cs="Arial"/>
          <w:bCs/>
          <w:sz w:val="22"/>
        </w:rPr>
        <w:t>znajduje się</w:t>
      </w:r>
      <w:r w:rsidR="00583D51" w:rsidRPr="00365C98">
        <w:rPr>
          <w:rFonts w:ascii="Bookman Old Style" w:eastAsia="Times New Roman" w:hAnsi="Bookman Old Style" w:cs="Arial"/>
          <w:bCs/>
          <w:sz w:val="22"/>
        </w:rPr>
        <w:t xml:space="preserve"> łącznie </w:t>
      </w:r>
      <w:r w:rsidR="00583D51" w:rsidRPr="00365C98">
        <w:rPr>
          <w:rFonts w:ascii="Bookman Old Style" w:eastAsia="Times New Roman" w:hAnsi="Bookman Old Style" w:cs="Arial"/>
          <w:b/>
          <w:bCs/>
          <w:sz w:val="22"/>
        </w:rPr>
        <w:t>388</w:t>
      </w:r>
      <w:r w:rsidR="00583D51" w:rsidRPr="00365C98">
        <w:rPr>
          <w:rFonts w:ascii="Bookman Old Style" w:eastAsia="Times New Roman" w:hAnsi="Bookman Old Style" w:cs="Arial"/>
          <w:bCs/>
          <w:sz w:val="22"/>
        </w:rPr>
        <w:t xml:space="preserve"> kamer nasobnych</w:t>
      </w:r>
      <w:r w:rsidRPr="00365C98">
        <w:rPr>
          <w:rFonts w:ascii="Bookman Old Style" w:eastAsia="Times New Roman" w:hAnsi="Bookman Old Style" w:cs="Arial"/>
          <w:bCs/>
          <w:sz w:val="22"/>
        </w:rPr>
        <w:t xml:space="preserve">. </w:t>
      </w:r>
      <w:r w:rsidR="002744A4" w:rsidRPr="00365C98">
        <w:rPr>
          <w:rFonts w:ascii="Bookman Old Style" w:eastAsia="Times New Roman" w:hAnsi="Bookman Old Style" w:cs="Arial"/>
          <w:bCs/>
          <w:sz w:val="22"/>
        </w:rPr>
        <w:t>Funkcjonariusze Policji korzystają</w:t>
      </w:r>
      <w:r w:rsidR="009525FF"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2744A4" w:rsidRPr="00365C98">
        <w:rPr>
          <w:rFonts w:ascii="Bookman Old Style" w:eastAsia="Times New Roman" w:hAnsi="Bookman Old Style" w:cs="Arial"/>
          <w:bCs/>
          <w:sz w:val="22"/>
        </w:rPr>
        <w:t>z kamer nasobnych na podstawie przepisów określonych</w:t>
      </w:r>
      <w:r w:rsidR="00E9313A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2744A4" w:rsidRPr="00365C98">
        <w:rPr>
          <w:rFonts w:ascii="Bookman Old Style" w:eastAsia="Times New Roman" w:hAnsi="Bookman Old Style" w:cs="Arial"/>
          <w:bCs/>
          <w:sz w:val="22"/>
        </w:rPr>
        <w:t xml:space="preserve">w art. 15 ust. 1 pkt. 5a i 5b </w:t>
      </w:r>
      <w:r w:rsidR="002744A4" w:rsidRPr="00365C98">
        <w:rPr>
          <w:rFonts w:ascii="Bookman Old Style" w:eastAsia="Times New Roman" w:hAnsi="Bookman Old Style" w:cs="Arial"/>
          <w:bCs/>
          <w:i/>
          <w:sz w:val="22"/>
        </w:rPr>
        <w:t>ustawy z dnia</w:t>
      </w:r>
      <w:r w:rsidR="00550819">
        <w:rPr>
          <w:rFonts w:ascii="Bookman Old Style" w:eastAsia="Times New Roman" w:hAnsi="Bookman Old Style" w:cs="Arial"/>
          <w:bCs/>
          <w:i/>
          <w:sz w:val="22"/>
        </w:rPr>
        <w:t xml:space="preserve"> </w:t>
      </w:r>
      <w:r w:rsidR="002744A4" w:rsidRPr="00365C98">
        <w:rPr>
          <w:rFonts w:ascii="Bookman Old Style" w:eastAsia="Times New Roman" w:hAnsi="Bookman Old Style" w:cs="Arial"/>
          <w:bCs/>
          <w:i/>
          <w:sz w:val="22"/>
        </w:rPr>
        <w:t>06 kwietnia 1990 roku o Policji</w:t>
      </w:r>
      <w:r w:rsidR="002744A4" w:rsidRPr="00365C98">
        <w:rPr>
          <w:rFonts w:ascii="Bookman Old Style" w:eastAsia="Times New Roman" w:hAnsi="Bookman Old Style" w:cs="Arial"/>
          <w:bCs/>
          <w:sz w:val="22"/>
        </w:rPr>
        <w:t>.</w:t>
      </w:r>
      <w:r w:rsidR="0042471F" w:rsidRPr="00365C98">
        <w:rPr>
          <w:sz w:val="22"/>
        </w:rPr>
        <w:t xml:space="preserve"> </w:t>
      </w:r>
      <w:r w:rsidR="0042471F" w:rsidRPr="00365C98">
        <w:rPr>
          <w:rFonts w:ascii="Bookman Old Style" w:eastAsia="Times New Roman" w:hAnsi="Bookman Old Style" w:cs="Arial"/>
          <w:bCs/>
          <w:sz w:val="22"/>
        </w:rPr>
        <w:t>Obowiązujące przepisy wyraźnie określają granice stosowanie kamer. Policjanci mogą je stosować podczas interwencji</w:t>
      </w:r>
      <w:r w:rsidR="009525FF"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42471F" w:rsidRPr="00365C98">
        <w:rPr>
          <w:rFonts w:ascii="Bookman Old Style" w:eastAsia="Times New Roman" w:hAnsi="Bookman Old Style" w:cs="Arial"/>
          <w:bCs/>
          <w:sz w:val="22"/>
        </w:rPr>
        <w:t>i w miejscach innych</w:t>
      </w:r>
      <w:r w:rsidR="00E9313A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42471F" w:rsidRPr="00365C98">
        <w:rPr>
          <w:rFonts w:ascii="Bookman Old Style" w:eastAsia="Times New Roman" w:hAnsi="Bookman Old Style" w:cs="Arial"/>
          <w:bCs/>
          <w:sz w:val="22"/>
        </w:rPr>
        <w:t>niż publiczne np.</w:t>
      </w:r>
      <w:r w:rsidR="00F05AC3"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42471F" w:rsidRPr="00365C98">
        <w:rPr>
          <w:rFonts w:ascii="Bookman Old Style" w:eastAsia="Times New Roman" w:hAnsi="Bookman Old Style" w:cs="Arial"/>
          <w:bCs/>
          <w:sz w:val="22"/>
        </w:rPr>
        <w:t xml:space="preserve">w domu, w parku, czy podczas kontroli drogowych. </w:t>
      </w:r>
      <w:r w:rsidR="009525FF" w:rsidRPr="00365C98">
        <w:rPr>
          <w:rFonts w:ascii="Bookman Old Style" w:eastAsia="Times New Roman" w:hAnsi="Bookman Old Style" w:cs="Arial"/>
          <w:bCs/>
          <w:sz w:val="22"/>
        </w:rPr>
        <w:t xml:space="preserve">                       </w:t>
      </w:r>
    </w:p>
    <w:p w14:paraId="46D0781C" w14:textId="5E3200AC" w:rsidR="005D3375" w:rsidRDefault="009525FF" w:rsidP="00D76879">
      <w:pPr>
        <w:spacing w:after="0" w:line="360" w:lineRule="auto"/>
        <w:ind w:left="0" w:right="0" w:firstLine="709"/>
        <w:rPr>
          <w:rFonts w:ascii="Bookman Old Style" w:eastAsia="Times New Roman" w:hAnsi="Bookman Old Style" w:cs="Arial"/>
          <w:bCs/>
          <w:sz w:val="22"/>
        </w:rPr>
      </w:pPr>
      <w:r w:rsidRPr="00365C98">
        <w:rPr>
          <w:rFonts w:ascii="Bookman Old Style" w:eastAsia="Times New Roman" w:hAnsi="Bookman Old Style" w:cs="Arial"/>
          <w:bCs/>
          <w:sz w:val="22"/>
        </w:rPr>
        <w:t>W procesie wyjaśniania skarg</w:t>
      </w:r>
      <w:r w:rsidR="00C20A80" w:rsidRPr="00365C98">
        <w:rPr>
          <w:rFonts w:ascii="Bookman Old Style" w:eastAsia="Times New Roman" w:hAnsi="Bookman Old Style" w:cs="Arial"/>
          <w:bCs/>
          <w:sz w:val="22"/>
        </w:rPr>
        <w:t xml:space="preserve"> przez jednostki Policji województwa kujawsko – pomorskiego </w:t>
      </w:r>
      <w:r w:rsidR="00E30CA7">
        <w:rPr>
          <w:rFonts w:ascii="Bookman Old Style" w:eastAsia="Times New Roman" w:hAnsi="Bookman Old Style" w:cs="Arial"/>
          <w:bCs/>
          <w:sz w:val="22"/>
        </w:rPr>
        <w:t xml:space="preserve">w </w:t>
      </w:r>
      <w:r w:rsidR="00C20A80" w:rsidRPr="00365C98">
        <w:rPr>
          <w:rFonts w:ascii="Bookman Old Style" w:eastAsia="Times New Roman" w:hAnsi="Bookman Old Style" w:cs="Arial"/>
          <w:bCs/>
          <w:sz w:val="22"/>
        </w:rPr>
        <w:t>202</w:t>
      </w:r>
      <w:r w:rsidR="00E30CA7">
        <w:rPr>
          <w:rFonts w:ascii="Bookman Old Style" w:eastAsia="Times New Roman" w:hAnsi="Bookman Old Style" w:cs="Arial"/>
          <w:bCs/>
          <w:sz w:val="22"/>
        </w:rPr>
        <w:t>3 roku</w:t>
      </w:r>
      <w:r w:rsidRPr="00365C98">
        <w:rPr>
          <w:rFonts w:ascii="Bookman Old Style" w:eastAsia="Times New Roman" w:hAnsi="Bookman Old Style" w:cs="Arial"/>
          <w:bCs/>
          <w:sz w:val="22"/>
        </w:rPr>
        <w:t xml:space="preserve">, w przypadku </w:t>
      </w:r>
      <w:r w:rsidR="005D3375">
        <w:rPr>
          <w:rFonts w:ascii="Bookman Old Style" w:eastAsia="Times New Roman" w:hAnsi="Bookman Old Style" w:cs="Arial"/>
          <w:b/>
          <w:bCs/>
          <w:sz w:val="22"/>
        </w:rPr>
        <w:t>76</w:t>
      </w:r>
      <w:r w:rsidRPr="00365C98">
        <w:rPr>
          <w:rFonts w:ascii="Bookman Old Style" w:eastAsia="Times New Roman" w:hAnsi="Bookman Old Style" w:cs="Arial"/>
          <w:bCs/>
          <w:sz w:val="22"/>
        </w:rPr>
        <w:t xml:space="preserve"> postępowań </w:t>
      </w:r>
      <w:r w:rsidR="00C20A80" w:rsidRPr="00365C98">
        <w:rPr>
          <w:rFonts w:ascii="Bookman Old Style" w:eastAsia="Times New Roman" w:hAnsi="Bookman Old Style" w:cs="Arial"/>
          <w:bCs/>
          <w:sz w:val="22"/>
        </w:rPr>
        <w:t xml:space="preserve">wykorzystano </w:t>
      </w:r>
      <w:r w:rsidR="00B5760B" w:rsidRPr="00365C98">
        <w:rPr>
          <w:rFonts w:ascii="Bookman Old Style" w:eastAsia="Times New Roman" w:hAnsi="Bookman Old Style" w:cs="Arial"/>
          <w:bCs/>
          <w:sz w:val="22"/>
        </w:rPr>
        <w:t>nagr</w:t>
      </w:r>
      <w:r w:rsidRPr="00365C98">
        <w:rPr>
          <w:rFonts w:ascii="Bookman Old Style" w:eastAsia="Times New Roman" w:hAnsi="Bookman Old Style" w:cs="Arial"/>
          <w:bCs/>
          <w:sz w:val="22"/>
        </w:rPr>
        <w:t>a</w:t>
      </w:r>
      <w:r w:rsidR="00C20A80" w:rsidRPr="00365C98">
        <w:rPr>
          <w:rFonts w:ascii="Bookman Old Style" w:eastAsia="Times New Roman" w:hAnsi="Bookman Old Style" w:cs="Arial"/>
          <w:bCs/>
          <w:sz w:val="22"/>
        </w:rPr>
        <w:t>nia</w:t>
      </w:r>
      <w:r w:rsidR="00B5760B"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5D3375">
        <w:rPr>
          <w:rFonts w:ascii="Bookman Old Style" w:eastAsia="Times New Roman" w:hAnsi="Bookman Old Style" w:cs="Arial"/>
          <w:bCs/>
          <w:sz w:val="22"/>
        </w:rPr>
        <w:t xml:space="preserve">                    </w:t>
      </w:r>
      <w:r w:rsidR="00B5760B" w:rsidRPr="00365C98">
        <w:rPr>
          <w:rFonts w:ascii="Bookman Old Style" w:eastAsia="Times New Roman" w:hAnsi="Bookman Old Style" w:cs="Arial"/>
          <w:bCs/>
          <w:sz w:val="22"/>
        </w:rPr>
        <w:t>z kamer nasobnych</w:t>
      </w:r>
      <w:r w:rsidR="005D3375">
        <w:rPr>
          <w:rFonts w:ascii="Bookman Old Style" w:eastAsia="Times New Roman" w:hAnsi="Bookman Old Style" w:cs="Arial"/>
          <w:bCs/>
          <w:sz w:val="22"/>
        </w:rPr>
        <w:t xml:space="preserve">, które przyczyniły się do rozstrzygnięcia </w:t>
      </w:r>
      <w:r w:rsidR="005D3375" w:rsidRPr="005D3375">
        <w:rPr>
          <w:rFonts w:ascii="Bookman Old Style" w:eastAsia="Times New Roman" w:hAnsi="Bookman Old Style" w:cs="Arial"/>
          <w:b/>
          <w:bCs/>
          <w:sz w:val="22"/>
        </w:rPr>
        <w:t>96</w:t>
      </w:r>
      <w:r w:rsidR="005D3375">
        <w:rPr>
          <w:rFonts w:ascii="Bookman Old Style" w:eastAsia="Times New Roman" w:hAnsi="Bookman Old Style" w:cs="Arial"/>
          <w:bCs/>
          <w:sz w:val="22"/>
        </w:rPr>
        <w:t xml:space="preserve"> zarzutów</w:t>
      </w:r>
      <w:r w:rsidR="00712090" w:rsidRPr="00365C98">
        <w:rPr>
          <w:rFonts w:ascii="Bookman Old Style" w:eastAsia="Times New Roman" w:hAnsi="Bookman Old Style" w:cs="Arial"/>
          <w:bCs/>
          <w:sz w:val="22"/>
        </w:rPr>
        <w:t xml:space="preserve">. </w:t>
      </w:r>
      <w:r w:rsidR="009716DF" w:rsidRPr="00365C98">
        <w:rPr>
          <w:rFonts w:ascii="Bookman Old Style" w:eastAsia="Times New Roman" w:hAnsi="Bookman Old Style" w:cs="Arial"/>
          <w:bCs/>
          <w:sz w:val="22"/>
        </w:rPr>
        <w:t>W</w:t>
      </w:r>
      <w:r w:rsidR="00B5760B" w:rsidRPr="00365C98">
        <w:rPr>
          <w:rFonts w:ascii="Bookman Old Style" w:eastAsia="Times New Roman" w:hAnsi="Bookman Old Style" w:cs="Arial"/>
          <w:bCs/>
          <w:sz w:val="22"/>
        </w:rPr>
        <w:t xml:space="preserve"> wyniku przejrzenia zapis</w:t>
      </w:r>
      <w:r w:rsidR="004C0B5F" w:rsidRPr="00365C98">
        <w:rPr>
          <w:rFonts w:ascii="Bookman Old Style" w:eastAsia="Times New Roman" w:hAnsi="Bookman Old Style" w:cs="Arial"/>
          <w:bCs/>
          <w:sz w:val="22"/>
        </w:rPr>
        <w:t>ów</w:t>
      </w:r>
      <w:r w:rsidR="00B5760B"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4C0B5F" w:rsidRPr="00365C98">
        <w:rPr>
          <w:rFonts w:ascii="Bookman Old Style" w:eastAsia="Times New Roman" w:hAnsi="Bookman Old Style" w:cs="Arial"/>
          <w:bCs/>
          <w:sz w:val="22"/>
        </w:rPr>
        <w:t xml:space="preserve">z </w:t>
      </w:r>
      <w:r w:rsidR="00B5760B" w:rsidRPr="00365C98">
        <w:rPr>
          <w:rFonts w:ascii="Bookman Old Style" w:eastAsia="Times New Roman" w:hAnsi="Bookman Old Style" w:cs="Arial"/>
          <w:bCs/>
          <w:sz w:val="22"/>
        </w:rPr>
        <w:t>kamer nasobnych będących na wyposażeniu</w:t>
      </w:r>
      <w:r w:rsidR="004C0B5F" w:rsidRPr="00365C98">
        <w:rPr>
          <w:rFonts w:ascii="Bookman Old Style" w:eastAsia="Times New Roman" w:hAnsi="Bookman Old Style" w:cs="Arial"/>
          <w:bCs/>
          <w:sz w:val="22"/>
        </w:rPr>
        <w:t xml:space="preserve"> policjantów</w:t>
      </w:r>
      <w:r w:rsidR="00B5760B" w:rsidRPr="00365C98">
        <w:rPr>
          <w:rFonts w:ascii="Bookman Old Style" w:eastAsia="Times New Roman" w:hAnsi="Bookman Old Style" w:cs="Arial"/>
          <w:bCs/>
          <w:sz w:val="22"/>
        </w:rPr>
        <w:t xml:space="preserve"> realizujących czynności służbowe</w:t>
      </w:r>
      <w:r w:rsidR="004C0B5F" w:rsidRPr="00365C98">
        <w:rPr>
          <w:rFonts w:ascii="Bookman Old Style" w:eastAsia="Times New Roman" w:hAnsi="Bookman Old Style" w:cs="Arial"/>
          <w:bCs/>
          <w:sz w:val="22"/>
        </w:rPr>
        <w:t xml:space="preserve">, </w:t>
      </w:r>
      <w:r w:rsidR="009716DF" w:rsidRPr="00365C98">
        <w:rPr>
          <w:rFonts w:ascii="Bookman Old Style" w:eastAsia="Times New Roman" w:hAnsi="Bookman Old Style" w:cs="Arial"/>
          <w:b/>
          <w:bCs/>
          <w:sz w:val="22"/>
        </w:rPr>
        <w:t>1</w:t>
      </w:r>
      <w:r w:rsidR="005D3375">
        <w:rPr>
          <w:rFonts w:ascii="Bookman Old Style" w:eastAsia="Times New Roman" w:hAnsi="Bookman Old Style" w:cs="Arial"/>
          <w:b/>
          <w:bCs/>
          <w:sz w:val="22"/>
        </w:rPr>
        <w:t>0</w:t>
      </w:r>
      <w:r w:rsidR="009716DF" w:rsidRPr="00365C98">
        <w:rPr>
          <w:rFonts w:ascii="Bookman Old Style" w:eastAsia="Times New Roman" w:hAnsi="Bookman Old Style" w:cs="Arial"/>
          <w:bCs/>
          <w:sz w:val="22"/>
        </w:rPr>
        <w:t xml:space="preserve"> skarg</w:t>
      </w:r>
      <w:r w:rsidR="00B5760B"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4C0B5F" w:rsidRPr="00365C98">
        <w:rPr>
          <w:rFonts w:ascii="Bookman Old Style" w:eastAsia="Times New Roman" w:hAnsi="Bookman Old Style" w:cs="Arial"/>
          <w:bCs/>
          <w:sz w:val="22"/>
        </w:rPr>
        <w:t>uznanych zostało za potwierdzone.</w:t>
      </w:r>
      <w:r w:rsidR="00B5760B"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5D3375">
        <w:rPr>
          <w:rFonts w:ascii="Bookman Old Style" w:eastAsia="Times New Roman" w:hAnsi="Bookman Old Style" w:cs="Arial"/>
          <w:bCs/>
          <w:sz w:val="22"/>
        </w:rPr>
        <w:t xml:space="preserve">                    </w:t>
      </w:r>
      <w:r w:rsidR="004C0B5F" w:rsidRPr="00365C98">
        <w:rPr>
          <w:rFonts w:ascii="Bookman Old Style" w:eastAsia="Times New Roman" w:hAnsi="Bookman Old Style" w:cs="Arial"/>
          <w:bCs/>
          <w:sz w:val="22"/>
        </w:rPr>
        <w:t>W</w:t>
      </w:r>
      <w:r w:rsidR="00B5760B" w:rsidRPr="00365C98">
        <w:rPr>
          <w:rFonts w:ascii="Bookman Old Style" w:eastAsia="Times New Roman" w:hAnsi="Bookman Old Style" w:cs="Arial"/>
          <w:bCs/>
          <w:sz w:val="22"/>
        </w:rPr>
        <w:t xml:space="preserve"> pozostałych przypadkach</w:t>
      </w:r>
      <w:r w:rsidR="00372267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372267" w:rsidRPr="00372267">
        <w:rPr>
          <w:rFonts w:ascii="Bookman Old Style" w:eastAsia="Times New Roman" w:hAnsi="Bookman Old Style" w:cs="Arial"/>
          <w:b/>
          <w:bCs/>
          <w:sz w:val="22"/>
        </w:rPr>
        <w:t>(66 skarg</w:t>
      </w:r>
      <w:r w:rsidR="00372267">
        <w:rPr>
          <w:rFonts w:ascii="Bookman Old Style" w:eastAsia="Times New Roman" w:hAnsi="Bookman Old Style" w:cs="Arial"/>
          <w:b/>
          <w:bCs/>
          <w:sz w:val="22"/>
        </w:rPr>
        <w:t>)</w:t>
      </w:r>
      <w:r w:rsidR="00B5760B" w:rsidRPr="00365C98">
        <w:rPr>
          <w:rFonts w:ascii="Bookman Old Style" w:eastAsia="Times New Roman" w:hAnsi="Bookman Old Style" w:cs="Arial"/>
          <w:bCs/>
          <w:sz w:val="22"/>
        </w:rPr>
        <w:t xml:space="preserve"> </w:t>
      </w:r>
      <w:r w:rsidR="004C0B5F" w:rsidRPr="00365C98">
        <w:rPr>
          <w:rFonts w:ascii="Bookman Old Style" w:eastAsia="Times New Roman" w:hAnsi="Bookman Old Style" w:cs="Arial"/>
          <w:bCs/>
          <w:sz w:val="22"/>
        </w:rPr>
        <w:t xml:space="preserve">nagrania </w:t>
      </w:r>
      <w:r w:rsidR="005D3375">
        <w:rPr>
          <w:rFonts w:ascii="Bookman Old Style" w:eastAsia="Times New Roman" w:hAnsi="Bookman Old Style" w:cs="Arial"/>
          <w:bCs/>
          <w:sz w:val="22"/>
        </w:rPr>
        <w:t xml:space="preserve">przyczyniły się do </w:t>
      </w:r>
      <w:r w:rsidR="00C20A80" w:rsidRPr="00365C98">
        <w:rPr>
          <w:rFonts w:ascii="Bookman Old Style" w:eastAsia="Times New Roman" w:hAnsi="Bookman Old Style" w:cs="Arial"/>
          <w:bCs/>
          <w:sz w:val="22"/>
        </w:rPr>
        <w:t xml:space="preserve">niepotwierdzenia </w:t>
      </w:r>
      <w:r w:rsidR="00CB1B3F">
        <w:rPr>
          <w:rFonts w:ascii="Bookman Old Style" w:eastAsia="Times New Roman" w:hAnsi="Bookman Old Style" w:cs="Arial"/>
          <w:bCs/>
          <w:sz w:val="22"/>
        </w:rPr>
        <w:t>zarzutów podniesionych wobec policjantów.</w:t>
      </w:r>
    </w:p>
    <w:p w14:paraId="750E8414" w14:textId="48A7A647" w:rsidR="00982B7C" w:rsidRPr="00365C98" w:rsidRDefault="007C59AF" w:rsidP="00C952DF">
      <w:pPr>
        <w:spacing w:before="120" w:after="0" w:line="360" w:lineRule="auto"/>
        <w:ind w:left="0" w:right="0" w:firstLine="709"/>
        <w:rPr>
          <w:rFonts w:ascii="Bookman Old Style" w:eastAsia="Times New Roman" w:hAnsi="Bookman Old Style" w:cs="Arial"/>
          <w:bCs/>
          <w:sz w:val="22"/>
        </w:rPr>
      </w:pPr>
      <w:r>
        <w:rPr>
          <w:rFonts w:ascii="Bookman Old Style" w:eastAsia="Times New Roman" w:hAnsi="Bookman Old Style" w:cs="Arial"/>
          <w:bCs/>
          <w:noProof/>
          <w:sz w:val="22"/>
        </w:rPr>
        <w:lastRenderedPageBreak/>
        <w:drawing>
          <wp:inline distT="0" distB="0" distL="0" distR="0" wp14:anchorId="62A2C93C" wp14:editId="455129D4">
            <wp:extent cx="5286375" cy="3157537"/>
            <wp:effectExtent l="0" t="0" r="9525" b="508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C61F3F3" w14:textId="3F8EB108" w:rsidR="00F05AC3" w:rsidRPr="00365C98" w:rsidRDefault="00CB1B3F" w:rsidP="00C952DF">
      <w:pPr>
        <w:spacing w:before="120" w:after="0" w:line="360" w:lineRule="auto"/>
        <w:ind w:left="0" w:firstLine="709"/>
        <w:rPr>
          <w:rFonts w:ascii="Bookman Old Style" w:eastAsia="Times New Roman" w:hAnsi="Bookman Old Style" w:cs="Arial"/>
          <w:bCs/>
          <w:sz w:val="22"/>
        </w:rPr>
      </w:pPr>
      <w:r>
        <w:rPr>
          <w:rFonts w:ascii="Bookman Old Style" w:eastAsia="Times New Roman" w:hAnsi="Bookman Old Style" w:cs="Arial"/>
          <w:bCs/>
          <w:sz w:val="22"/>
        </w:rPr>
        <w:t>Powyższe dane wskazują, że nagrania z kamer nasobnych są przydatne                    dla rozstrzygnięcia zarzutów podniesionych wobec policjantów.  S</w:t>
      </w:r>
      <w:r w:rsidR="00712090" w:rsidRPr="00365C98">
        <w:rPr>
          <w:rFonts w:ascii="Bookman Old Style" w:eastAsia="Times New Roman" w:hAnsi="Bookman Old Style" w:cs="Arial"/>
          <w:bCs/>
          <w:sz w:val="22"/>
        </w:rPr>
        <w:t>tanowią obiektywn</w:t>
      </w:r>
      <w:r w:rsidR="00D76879">
        <w:rPr>
          <w:rFonts w:ascii="Bookman Old Style" w:eastAsia="Times New Roman" w:hAnsi="Bookman Old Style" w:cs="Arial"/>
          <w:bCs/>
          <w:sz w:val="22"/>
        </w:rPr>
        <w:t>e źródło</w:t>
      </w:r>
      <w:r w:rsidR="00712090" w:rsidRPr="00365C98">
        <w:rPr>
          <w:rFonts w:ascii="Bookman Old Style" w:eastAsia="Times New Roman" w:hAnsi="Bookman Old Style" w:cs="Arial"/>
          <w:bCs/>
          <w:sz w:val="22"/>
        </w:rPr>
        <w:t xml:space="preserve"> dow</w:t>
      </w:r>
      <w:r w:rsidR="00D76879">
        <w:rPr>
          <w:rFonts w:ascii="Bookman Old Style" w:eastAsia="Times New Roman" w:hAnsi="Bookman Old Style" w:cs="Arial"/>
          <w:bCs/>
          <w:sz w:val="22"/>
        </w:rPr>
        <w:t>odowe umożliwiające na jednoznaczną ocenę</w:t>
      </w:r>
      <w:r w:rsidR="00712090" w:rsidRPr="00365C98">
        <w:rPr>
          <w:rFonts w:ascii="Bookman Old Style" w:eastAsia="Times New Roman" w:hAnsi="Bookman Old Style" w:cs="Arial"/>
          <w:bCs/>
          <w:sz w:val="22"/>
        </w:rPr>
        <w:t xml:space="preserve"> zachowania </w:t>
      </w:r>
      <w:r w:rsidR="00D76879">
        <w:rPr>
          <w:rFonts w:ascii="Bookman Old Style" w:eastAsia="Times New Roman" w:hAnsi="Bookman Old Style" w:cs="Arial"/>
          <w:bCs/>
          <w:sz w:val="22"/>
        </w:rPr>
        <w:t>policjantów</w:t>
      </w:r>
      <w:r>
        <w:rPr>
          <w:rFonts w:ascii="Bookman Old Style" w:eastAsia="Times New Roman" w:hAnsi="Bookman Old Style" w:cs="Arial"/>
          <w:bCs/>
          <w:sz w:val="22"/>
        </w:rPr>
        <w:t>.</w:t>
      </w:r>
    </w:p>
    <w:p w14:paraId="573F6932" w14:textId="77777777" w:rsidR="003B45F6" w:rsidRPr="00365C98" w:rsidRDefault="003B45F6" w:rsidP="003C5B4B">
      <w:pPr>
        <w:spacing w:after="0" w:line="360" w:lineRule="auto"/>
        <w:ind w:left="0" w:firstLine="708"/>
        <w:rPr>
          <w:rFonts w:ascii="Bookman Old Style" w:eastAsia="Times New Roman" w:hAnsi="Bookman Old Style" w:cs="Arial"/>
          <w:bCs/>
          <w:sz w:val="22"/>
        </w:rPr>
      </w:pPr>
    </w:p>
    <w:p w14:paraId="17438F16" w14:textId="77777777" w:rsidR="001F21BC" w:rsidRPr="001F21BC" w:rsidRDefault="001F21BC" w:rsidP="00AF5957">
      <w:pPr>
        <w:pStyle w:val="NormalnyWeb"/>
        <w:numPr>
          <w:ilvl w:val="1"/>
          <w:numId w:val="14"/>
        </w:numPr>
        <w:tabs>
          <w:tab w:val="center" w:pos="0"/>
        </w:tabs>
        <w:spacing w:before="120" w:after="0" w:line="360" w:lineRule="auto"/>
        <w:contextualSpacing/>
        <w:jc w:val="both"/>
        <w:rPr>
          <w:rFonts w:ascii="Bookman Old Style" w:hAnsi="Bookman Old Style" w:cs="Arial"/>
          <w:b/>
          <w:sz w:val="22"/>
          <w:szCs w:val="22"/>
        </w:rPr>
      </w:pPr>
      <w:bookmarkStart w:id="10" w:name="_Hlk126576669"/>
      <w:r w:rsidRPr="001F21BC">
        <w:rPr>
          <w:rFonts w:ascii="Bookman Old Style" w:hAnsi="Bookman Old Style" w:cs="Arial"/>
          <w:b/>
          <w:sz w:val="22"/>
          <w:szCs w:val="22"/>
        </w:rPr>
        <w:t>Przykłady skarg z wykorzystaniem kamer nasobnych.</w:t>
      </w:r>
    </w:p>
    <w:p w14:paraId="505EFAA1" w14:textId="5627C90E" w:rsidR="001F21BC" w:rsidRPr="007B0A93" w:rsidRDefault="001F21BC" w:rsidP="00AF5957">
      <w:pPr>
        <w:pStyle w:val="NormalnyWeb"/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7B0A93">
        <w:rPr>
          <w:rFonts w:ascii="Bookman Old Style" w:hAnsi="Bookman Old Style" w:cs="Arial"/>
          <w:b/>
          <w:i/>
          <w:sz w:val="22"/>
          <w:szCs w:val="22"/>
        </w:rPr>
        <w:t xml:space="preserve">Skargi zasadne </w:t>
      </w:r>
      <w:bookmarkEnd w:id="10"/>
    </w:p>
    <w:p w14:paraId="6DB1CCE5" w14:textId="52F028EB" w:rsidR="003A0F98" w:rsidRDefault="003A0F98" w:rsidP="00AF5957">
      <w:pPr>
        <w:pStyle w:val="Tekstpodstawowy"/>
        <w:spacing w:before="120" w:after="0" w:line="360" w:lineRule="auto"/>
        <w:rPr>
          <w:rFonts w:ascii="Bookman Old Style" w:hAnsi="Bookman Old Style"/>
          <w:sz w:val="22"/>
        </w:rPr>
      </w:pPr>
      <w:r w:rsidRPr="007A45F0">
        <w:rPr>
          <w:rFonts w:ascii="Bookman Old Style" w:hAnsi="Bookman Old Style"/>
          <w:sz w:val="22"/>
        </w:rPr>
        <w:t xml:space="preserve">Policjanci przeprowadzili interwencję na prośbę kierownika pociągu. Powodem interwencji było ujawnienie podróżnego, który nie posiadał ważnego biletu na przejazd, nie chciał zakupić nowego i odmawiał okazania dokumentu tożsamości. Policjanci wylegitymowali podróżnego, jednakże odmówili przekazania danych kierownikowi pociągu. </w:t>
      </w:r>
      <w:r w:rsidR="00AF5957">
        <w:rPr>
          <w:rFonts w:ascii="Bookman Old Style" w:hAnsi="Bookman Old Style"/>
          <w:sz w:val="22"/>
        </w:rPr>
        <w:t xml:space="preserve">Policjanci </w:t>
      </w:r>
      <w:r w:rsidRPr="007A45F0">
        <w:rPr>
          <w:rFonts w:ascii="Bookman Old Style" w:hAnsi="Bookman Old Style"/>
          <w:sz w:val="22"/>
        </w:rPr>
        <w:t>po ustaleniu tożsamości podróżnego</w:t>
      </w:r>
      <w:r w:rsidR="00AF5957">
        <w:rPr>
          <w:rFonts w:ascii="Bookman Old Style" w:hAnsi="Bookman Old Style"/>
          <w:sz w:val="22"/>
        </w:rPr>
        <w:t xml:space="preserve"> </w:t>
      </w:r>
      <w:r w:rsidRPr="007A45F0">
        <w:rPr>
          <w:rFonts w:ascii="Bookman Old Style" w:hAnsi="Bookman Old Style"/>
          <w:sz w:val="22"/>
        </w:rPr>
        <w:t xml:space="preserve">uprawnieni </w:t>
      </w:r>
      <w:r w:rsidR="00AF5957">
        <w:rPr>
          <w:rFonts w:ascii="Bookman Old Style" w:hAnsi="Bookman Old Style"/>
          <w:sz w:val="22"/>
        </w:rPr>
        <w:t xml:space="preserve">             </w:t>
      </w:r>
      <w:r w:rsidRPr="007A45F0">
        <w:rPr>
          <w:rFonts w:ascii="Bookman Old Style" w:hAnsi="Bookman Old Style"/>
          <w:sz w:val="22"/>
        </w:rPr>
        <w:t xml:space="preserve">są do przekazania danych upoważnionym osobom, </w:t>
      </w:r>
      <w:r w:rsidR="00AF5957">
        <w:rPr>
          <w:rFonts w:ascii="Bookman Old Style" w:hAnsi="Bookman Old Style"/>
          <w:sz w:val="22"/>
        </w:rPr>
        <w:t>w tym</w:t>
      </w:r>
      <w:r w:rsidRPr="007A45F0">
        <w:rPr>
          <w:rFonts w:ascii="Bookman Old Style" w:hAnsi="Bookman Old Style"/>
          <w:sz w:val="22"/>
        </w:rPr>
        <w:t xml:space="preserve"> kierownikowi pociągu.</w:t>
      </w:r>
    </w:p>
    <w:p w14:paraId="281192DF" w14:textId="4EA9ECCC" w:rsidR="007A45F0" w:rsidRDefault="007A45F0" w:rsidP="00AF5957">
      <w:pPr>
        <w:pStyle w:val="Tekstpodstawowy"/>
        <w:spacing w:after="0" w:line="360" w:lineRule="auto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***</w:t>
      </w:r>
    </w:p>
    <w:p w14:paraId="692DD1F0" w14:textId="44D611B7" w:rsidR="00F5686B" w:rsidRDefault="00AF5957" w:rsidP="00AF5957">
      <w:pPr>
        <w:pStyle w:val="Tekstpodstawowy"/>
        <w:spacing w:after="0" w:line="360" w:lineRule="auto"/>
        <w:ind w:left="34" w:right="0" w:hanging="11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Osoba wnosząca skargę</w:t>
      </w:r>
      <w:r w:rsidR="007A45F0">
        <w:rPr>
          <w:rFonts w:ascii="Bookman Old Style" w:hAnsi="Bookman Old Style"/>
          <w:sz w:val="22"/>
        </w:rPr>
        <w:t xml:space="preserve"> podni</w:t>
      </w:r>
      <w:r>
        <w:rPr>
          <w:rFonts w:ascii="Bookman Old Style" w:hAnsi="Bookman Old Style"/>
          <w:sz w:val="22"/>
        </w:rPr>
        <w:t>osła</w:t>
      </w:r>
      <w:r w:rsidR="007A45F0">
        <w:rPr>
          <w:rFonts w:ascii="Bookman Old Style" w:hAnsi="Bookman Old Style"/>
          <w:sz w:val="22"/>
        </w:rPr>
        <w:t xml:space="preserve"> zarzuty dotyczące kontroli drogowej </w:t>
      </w:r>
      <w:r>
        <w:rPr>
          <w:rFonts w:ascii="Bookman Old Style" w:hAnsi="Bookman Old Style"/>
          <w:sz w:val="22"/>
        </w:rPr>
        <w:t xml:space="preserve">                               </w:t>
      </w:r>
      <w:r w:rsidR="007A45F0">
        <w:rPr>
          <w:rFonts w:ascii="Bookman Old Style" w:hAnsi="Bookman Old Style"/>
          <w:sz w:val="22"/>
        </w:rPr>
        <w:t xml:space="preserve">oraz </w:t>
      </w:r>
      <w:r w:rsidR="007A45F0" w:rsidRPr="007A45F0">
        <w:rPr>
          <w:rFonts w:ascii="Bookman Old Style" w:hAnsi="Bookman Old Style"/>
          <w:sz w:val="22"/>
        </w:rPr>
        <w:t>niewłaściwego zachowania funkcjonariuszy</w:t>
      </w:r>
      <w:r w:rsidR="007A45F0">
        <w:rPr>
          <w:rFonts w:ascii="Bookman Old Style" w:hAnsi="Bookman Old Style"/>
          <w:sz w:val="22"/>
        </w:rPr>
        <w:t>. Wskazał</w:t>
      </w:r>
      <w:r>
        <w:rPr>
          <w:rFonts w:ascii="Bookman Old Style" w:hAnsi="Bookman Old Style"/>
          <w:sz w:val="22"/>
        </w:rPr>
        <w:t>a</w:t>
      </w:r>
      <w:r w:rsidR="007A45F0">
        <w:rPr>
          <w:rFonts w:ascii="Bookman Old Style" w:hAnsi="Bookman Old Style"/>
          <w:sz w:val="22"/>
        </w:rPr>
        <w:t>, że</w:t>
      </w:r>
      <w:r w:rsidR="00F5686B">
        <w:rPr>
          <w:rFonts w:ascii="Bookman Old Style" w:hAnsi="Bookman Old Style"/>
          <w:sz w:val="22"/>
        </w:rPr>
        <w:t xml:space="preserve"> policjanci</w:t>
      </w:r>
      <w:r w:rsidR="007A45F0">
        <w:rPr>
          <w:rFonts w:ascii="Bookman Old Style" w:hAnsi="Bookman Old Style"/>
          <w:sz w:val="22"/>
        </w:rPr>
        <w:t xml:space="preserve"> </w:t>
      </w:r>
      <w:r w:rsidR="007A45F0" w:rsidRPr="007A45F0">
        <w:rPr>
          <w:rFonts w:ascii="Bookman Old Style" w:hAnsi="Bookman Old Style"/>
          <w:sz w:val="22"/>
        </w:rPr>
        <w:t xml:space="preserve">nie chcieli ponownie </w:t>
      </w:r>
      <w:r>
        <w:rPr>
          <w:rFonts w:ascii="Bookman Old Style" w:hAnsi="Bookman Old Style"/>
          <w:sz w:val="22"/>
        </w:rPr>
        <w:t xml:space="preserve">się </w:t>
      </w:r>
      <w:r w:rsidR="007A45F0" w:rsidRPr="007A45F0">
        <w:rPr>
          <w:rFonts w:ascii="Bookman Old Style" w:hAnsi="Bookman Old Style"/>
          <w:sz w:val="22"/>
        </w:rPr>
        <w:t>przedstawić, nie wskazali komisariatu w jakim pełnili służbę</w:t>
      </w:r>
      <w:r w:rsidR="00F5686B">
        <w:rPr>
          <w:rFonts w:ascii="Bookman Old Style" w:hAnsi="Bookman Old Style"/>
          <w:sz w:val="22"/>
        </w:rPr>
        <w:t xml:space="preserve">. Jeden                                           z funkcjonariuszy zwrócił się do </w:t>
      </w:r>
      <w:r>
        <w:rPr>
          <w:rFonts w:ascii="Bookman Old Style" w:hAnsi="Bookman Old Style"/>
          <w:sz w:val="22"/>
        </w:rPr>
        <w:t>kobiety</w:t>
      </w:r>
      <w:r w:rsidR="007A45F0" w:rsidRPr="007A45F0">
        <w:rPr>
          <w:rFonts w:ascii="Bookman Old Style" w:hAnsi="Bookman Old Style"/>
          <w:sz w:val="22"/>
        </w:rPr>
        <w:t xml:space="preserve"> cyt. „mam za Panią jeździć i Pani pilnować”</w:t>
      </w:r>
      <w:r w:rsidR="00F5686B">
        <w:rPr>
          <w:rFonts w:ascii="Bookman Old Style" w:hAnsi="Bookman Old Style"/>
          <w:sz w:val="22"/>
        </w:rPr>
        <w:t>.</w:t>
      </w:r>
      <w:r w:rsidR="00F5686B" w:rsidRPr="00F5686B">
        <w:t xml:space="preserve"> </w:t>
      </w:r>
      <w:r w:rsidR="00F5686B">
        <w:rPr>
          <w:rFonts w:ascii="Bookman Old Style" w:hAnsi="Bookman Old Style"/>
          <w:sz w:val="22"/>
        </w:rPr>
        <w:t xml:space="preserve">Po zapoznaniu się z nagraniem </w:t>
      </w:r>
      <w:r w:rsidR="00F5686B" w:rsidRPr="00F5686B">
        <w:rPr>
          <w:rFonts w:ascii="Bookman Old Style" w:hAnsi="Bookman Old Style"/>
          <w:sz w:val="22"/>
        </w:rPr>
        <w:t>z kamer nasobnych policjantów podejmujących interwencję</w:t>
      </w:r>
      <w:r w:rsidR="00F5686B">
        <w:rPr>
          <w:rFonts w:ascii="Bookman Old Style" w:hAnsi="Bookman Old Style"/>
          <w:sz w:val="22"/>
        </w:rPr>
        <w:t xml:space="preserve"> </w:t>
      </w:r>
      <w:r w:rsidR="00F5686B" w:rsidRPr="00F5686B">
        <w:rPr>
          <w:rFonts w:ascii="Bookman Old Style" w:hAnsi="Bookman Old Style"/>
          <w:sz w:val="22"/>
        </w:rPr>
        <w:t xml:space="preserve">potwierdzono zarzut dotyczący niewłaściwego </w:t>
      </w:r>
      <w:r w:rsidR="00F5686B" w:rsidRPr="00F5686B">
        <w:rPr>
          <w:rFonts w:ascii="Bookman Old Style" w:hAnsi="Bookman Old Style"/>
          <w:sz w:val="22"/>
        </w:rPr>
        <w:lastRenderedPageBreak/>
        <w:t xml:space="preserve">zachowania jednego </w:t>
      </w:r>
      <w:r w:rsidR="00F5686B">
        <w:rPr>
          <w:rFonts w:ascii="Bookman Old Style" w:hAnsi="Bookman Old Style"/>
          <w:sz w:val="22"/>
        </w:rPr>
        <w:t xml:space="preserve">                    </w:t>
      </w:r>
      <w:r w:rsidR="00F5686B" w:rsidRPr="00F5686B">
        <w:rPr>
          <w:rFonts w:ascii="Bookman Old Style" w:hAnsi="Bookman Old Style"/>
          <w:sz w:val="22"/>
        </w:rPr>
        <w:t>z policjantów i wypowiedzenia przytoczonych powyżej słów</w:t>
      </w:r>
      <w:r w:rsidR="00F5686B">
        <w:rPr>
          <w:rFonts w:ascii="Bookman Old Style" w:hAnsi="Bookman Old Style"/>
          <w:sz w:val="22"/>
        </w:rPr>
        <w:t>.</w:t>
      </w:r>
      <w:r w:rsidR="00A73D78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Funkcjonariuszowi </w:t>
      </w:r>
      <w:r w:rsidR="00A73D78">
        <w:rPr>
          <w:rFonts w:ascii="Bookman Old Style" w:hAnsi="Bookman Old Style"/>
          <w:sz w:val="22"/>
        </w:rPr>
        <w:t>udzielono instruktażu.</w:t>
      </w:r>
    </w:p>
    <w:p w14:paraId="2B0806EC" w14:textId="65A389C9" w:rsidR="00F5686B" w:rsidRDefault="00F5686B" w:rsidP="0078690F">
      <w:pPr>
        <w:pStyle w:val="Tekstpodstawowy"/>
        <w:spacing w:after="0" w:line="360" w:lineRule="auto"/>
        <w:ind w:left="0" w:right="0" w:firstLine="0"/>
        <w:rPr>
          <w:rFonts w:ascii="Bookman Old Style" w:hAnsi="Bookman Old Style"/>
          <w:sz w:val="22"/>
        </w:rPr>
      </w:pPr>
    </w:p>
    <w:p w14:paraId="74E13E2D" w14:textId="77777777" w:rsidR="00C16B85" w:rsidRDefault="00F5686B" w:rsidP="0078690F">
      <w:pPr>
        <w:pStyle w:val="Tekstpodstawowy"/>
        <w:spacing w:after="0" w:line="360" w:lineRule="auto"/>
        <w:ind w:left="23" w:right="0"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Do jednostki Policji</w:t>
      </w:r>
      <w:r w:rsidRPr="00F5686B">
        <w:rPr>
          <w:rFonts w:ascii="Bookman Old Style" w:hAnsi="Bookman Old Style"/>
          <w:sz w:val="22"/>
        </w:rPr>
        <w:t xml:space="preserve"> wpłynęła skarga, w której podniesiono zarzuty dotyczące niewłaściwego przeprowadzenia kontroli drogowej, niepełnego umundurowania funkcjonariusza – brak czapki oraz kamizelki odblaskowej. Kontrola drogowa została zakończona mandatem za przekroczenie dopuszczalnej prędkości</w:t>
      </w:r>
      <w:r>
        <w:rPr>
          <w:rFonts w:ascii="Bookman Old Style" w:hAnsi="Bookman Old Style"/>
          <w:sz w:val="22"/>
        </w:rPr>
        <w:t>. W wyniku przejrzenia zapisu kamer nasobnych policjantów potwierdzono, że policjanci nie mieli kamizelki odblaskowej.</w:t>
      </w:r>
      <w:r w:rsidR="00A73D78">
        <w:rPr>
          <w:rFonts w:ascii="Bookman Old Style" w:hAnsi="Bookman Old Style"/>
          <w:sz w:val="22"/>
        </w:rPr>
        <w:t xml:space="preserve"> W związku ze stwierdzonym uchybieniem udzielono im instruktażu.</w:t>
      </w:r>
    </w:p>
    <w:p w14:paraId="7336011C" w14:textId="7EF41547" w:rsidR="00F5686B" w:rsidRDefault="00F5686B" w:rsidP="00C16B85">
      <w:pPr>
        <w:pStyle w:val="Tekstpodstawowy"/>
        <w:spacing w:after="0" w:line="360" w:lineRule="auto"/>
        <w:ind w:left="34" w:right="0" w:hanging="11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***</w:t>
      </w:r>
    </w:p>
    <w:p w14:paraId="1926DA16" w14:textId="18617695" w:rsidR="008E13C1" w:rsidRDefault="008E13C1" w:rsidP="00C16B85">
      <w:pPr>
        <w:pStyle w:val="Tekstpodstawowy"/>
        <w:spacing w:after="0" w:line="360" w:lineRule="auto"/>
        <w:contextualSpacing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W złożonej skardze autor korespondencji </w:t>
      </w:r>
      <w:r w:rsidRPr="008E13C1">
        <w:rPr>
          <w:rFonts w:ascii="Bookman Old Style" w:hAnsi="Bookman Old Style"/>
          <w:sz w:val="22"/>
        </w:rPr>
        <w:t>podni</w:t>
      </w:r>
      <w:r>
        <w:rPr>
          <w:rFonts w:ascii="Bookman Old Style" w:hAnsi="Bookman Old Style"/>
          <w:sz w:val="22"/>
        </w:rPr>
        <w:t>ósł</w:t>
      </w:r>
      <w:r w:rsidRPr="008E13C1">
        <w:rPr>
          <w:rFonts w:ascii="Bookman Old Style" w:hAnsi="Bookman Old Style"/>
          <w:sz w:val="22"/>
        </w:rPr>
        <w:t xml:space="preserve"> zarzuty w zakresie właściwego dokumentowania czynności </w:t>
      </w:r>
      <w:r>
        <w:rPr>
          <w:rFonts w:ascii="Bookman Old Style" w:hAnsi="Bookman Old Style"/>
          <w:sz w:val="22"/>
        </w:rPr>
        <w:t>wykonywanych przez policjantów t</w:t>
      </w:r>
      <w:r w:rsidRPr="008E13C1">
        <w:rPr>
          <w:rFonts w:ascii="Bookman Old Style" w:hAnsi="Bookman Old Style"/>
          <w:sz w:val="22"/>
        </w:rPr>
        <w:t>j. sporządzenia dokumentacji</w:t>
      </w:r>
      <w:r>
        <w:rPr>
          <w:rFonts w:ascii="Bookman Old Style" w:hAnsi="Bookman Old Style"/>
          <w:sz w:val="22"/>
        </w:rPr>
        <w:t xml:space="preserve">, </w:t>
      </w:r>
      <w:r w:rsidRPr="008E13C1">
        <w:rPr>
          <w:rFonts w:ascii="Bookman Old Style" w:hAnsi="Bookman Old Style"/>
          <w:sz w:val="22"/>
        </w:rPr>
        <w:t xml:space="preserve">rejestrowania </w:t>
      </w:r>
      <w:r>
        <w:rPr>
          <w:rFonts w:ascii="Bookman Old Style" w:hAnsi="Bookman Old Style"/>
          <w:sz w:val="22"/>
        </w:rPr>
        <w:t>kontroli</w:t>
      </w:r>
      <w:r w:rsidRPr="008E13C1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przy użyciu </w:t>
      </w:r>
      <w:r w:rsidRPr="008E13C1">
        <w:rPr>
          <w:rFonts w:ascii="Bookman Old Style" w:hAnsi="Bookman Old Style"/>
          <w:sz w:val="22"/>
        </w:rPr>
        <w:t xml:space="preserve">kamer nasobnych </w:t>
      </w:r>
      <w:r>
        <w:rPr>
          <w:rFonts w:ascii="Bookman Old Style" w:hAnsi="Bookman Old Style"/>
          <w:sz w:val="22"/>
        </w:rPr>
        <w:t xml:space="preserve">                                    </w:t>
      </w:r>
      <w:r w:rsidRPr="008E13C1">
        <w:rPr>
          <w:rFonts w:ascii="Bookman Old Style" w:hAnsi="Bookman Old Style"/>
          <w:sz w:val="22"/>
        </w:rPr>
        <w:t>oraz powiadomienia dyżurnego jednostki o podjęciu czynności.</w:t>
      </w:r>
      <w:r>
        <w:rPr>
          <w:rFonts w:ascii="Bookman Old Style" w:hAnsi="Bookman Old Style"/>
          <w:sz w:val="22"/>
        </w:rPr>
        <w:t xml:space="preserve"> W wyniku przejrzenia zapisu potwierdzono, że funkcjonariusze</w:t>
      </w:r>
      <w:r w:rsidRPr="008E13C1">
        <w:rPr>
          <w:rFonts w:ascii="Bookman Old Style" w:hAnsi="Bookman Old Style"/>
          <w:sz w:val="22"/>
        </w:rPr>
        <w:t xml:space="preserve"> nie zgłosili dyżurnemu faktu podjęcia interwencji własnej</w:t>
      </w:r>
      <w:r>
        <w:rPr>
          <w:rFonts w:ascii="Bookman Old Style" w:hAnsi="Bookman Old Style"/>
          <w:sz w:val="22"/>
        </w:rPr>
        <w:t xml:space="preserve">, a </w:t>
      </w:r>
      <w:r w:rsidRPr="00BE0E39">
        <w:rPr>
          <w:rFonts w:ascii="Bookman Old Style" w:hAnsi="Bookman Old Style"/>
          <w:sz w:val="22"/>
        </w:rPr>
        <w:t>przebieg czynności utrwalono za pomocą kamery nasobnej wybiórczo</w:t>
      </w:r>
      <w:r>
        <w:rPr>
          <w:rFonts w:ascii="Bookman Old Style" w:hAnsi="Bookman Old Style"/>
          <w:sz w:val="22"/>
        </w:rPr>
        <w:t>.</w:t>
      </w:r>
      <w:r w:rsidR="00A73D78">
        <w:rPr>
          <w:rFonts w:ascii="Bookman Old Style" w:hAnsi="Bookman Old Style"/>
          <w:sz w:val="22"/>
        </w:rPr>
        <w:t xml:space="preserve"> Policjantom udzielono instruktażu.</w:t>
      </w:r>
    </w:p>
    <w:p w14:paraId="6E0EDE1C" w14:textId="58D03B17" w:rsidR="00C16B85" w:rsidRDefault="00C16B85" w:rsidP="00C16B85">
      <w:pPr>
        <w:pStyle w:val="Tekstpodstawowy"/>
        <w:spacing w:after="0" w:line="360" w:lineRule="auto"/>
        <w:contextualSpacing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***</w:t>
      </w:r>
    </w:p>
    <w:p w14:paraId="709F2E26" w14:textId="231BC3C4" w:rsidR="008E13C1" w:rsidRPr="007A45F0" w:rsidRDefault="00AF5957" w:rsidP="00C16B85">
      <w:pPr>
        <w:pStyle w:val="Tekstpodstawowy"/>
        <w:spacing w:after="0" w:line="360" w:lineRule="auto"/>
        <w:ind w:left="23" w:right="0" w:firstLine="0"/>
        <w:contextualSpacing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Wnoszący skargę</w:t>
      </w:r>
      <w:r w:rsidR="00EE0DF7" w:rsidRPr="00EE0DF7">
        <w:rPr>
          <w:rFonts w:ascii="Bookman Old Style" w:hAnsi="Bookman Old Style"/>
          <w:sz w:val="22"/>
        </w:rPr>
        <w:t xml:space="preserve"> podniósł zarzuty</w:t>
      </w:r>
      <w:r w:rsidR="00EE0DF7">
        <w:rPr>
          <w:rFonts w:ascii="Bookman Old Style" w:hAnsi="Bookman Old Style"/>
          <w:sz w:val="22"/>
        </w:rPr>
        <w:t xml:space="preserve"> dotyczące b</w:t>
      </w:r>
      <w:r w:rsidR="00EE0DF7" w:rsidRPr="00EE0DF7">
        <w:rPr>
          <w:rFonts w:ascii="Bookman Old Style" w:hAnsi="Bookman Old Style"/>
          <w:sz w:val="22"/>
        </w:rPr>
        <w:t>ezpodstawn</w:t>
      </w:r>
      <w:r w:rsidR="00EE0DF7">
        <w:rPr>
          <w:rFonts w:ascii="Bookman Old Style" w:hAnsi="Bookman Old Style"/>
          <w:sz w:val="22"/>
        </w:rPr>
        <w:t>ego</w:t>
      </w:r>
      <w:r w:rsidR="00EE0DF7" w:rsidRPr="00EE0DF7">
        <w:rPr>
          <w:rFonts w:ascii="Bookman Old Style" w:hAnsi="Bookman Old Style"/>
          <w:sz w:val="22"/>
        </w:rPr>
        <w:t xml:space="preserve"> przeszuka</w:t>
      </w:r>
      <w:r w:rsidR="00A73D78">
        <w:rPr>
          <w:rFonts w:ascii="Bookman Old Style" w:hAnsi="Bookman Old Style"/>
          <w:sz w:val="22"/>
        </w:rPr>
        <w:t>nia</w:t>
      </w:r>
      <w:r w:rsidR="00EE0DF7" w:rsidRPr="00EE0DF7">
        <w:rPr>
          <w:rFonts w:ascii="Bookman Old Style" w:hAnsi="Bookman Old Style"/>
          <w:sz w:val="22"/>
        </w:rPr>
        <w:t xml:space="preserve"> </w:t>
      </w:r>
      <w:r w:rsidR="00A73D78">
        <w:rPr>
          <w:rFonts w:ascii="Bookman Old Style" w:hAnsi="Bookman Old Style"/>
          <w:sz w:val="22"/>
        </w:rPr>
        <w:t xml:space="preserve">przez funkcjonariusza Policji </w:t>
      </w:r>
      <w:r w:rsidR="00EE0DF7" w:rsidRPr="00EE0DF7">
        <w:rPr>
          <w:rFonts w:ascii="Bookman Old Style" w:hAnsi="Bookman Old Style"/>
          <w:sz w:val="22"/>
        </w:rPr>
        <w:t>jego saszetk</w:t>
      </w:r>
      <w:r w:rsidR="00A73D78">
        <w:rPr>
          <w:rFonts w:ascii="Bookman Old Style" w:hAnsi="Bookman Old Style"/>
          <w:sz w:val="22"/>
        </w:rPr>
        <w:t>i</w:t>
      </w:r>
      <w:r w:rsidR="00EE0DF7" w:rsidRPr="00EE0DF7">
        <w:rPr>
          <w:rFonts w:ascii="Bookman Old Style" w:hAnsi="Bookman Old Style"/>
          <w:sz w:val="22"/>
        </w:rPr>
        <w:t xml:space="preserve"> </w:t>
      </w:r>
      <w:r w:rsidR="00A73D78">
        <w:rPr>
          <w:rFonts w:ascii="Bookman Old Style" w:hAnsi="Bookman Old Style"/>
          <w:sz w:val="22"/>
        </w:rPr>
        <w:t>w celu  odnalezienia dokumentu tożsamości</w:t>
      </w:r>
      <w:r w:rsidR="00EE0DF7" w:rsidRPr="00EE0DF7">
        <w:rPr>
          <w:rFonts w:ascii="Bookman Old Style" w:hAnsi="Bookman Old Style"/>
          <w:sz w:val="22"/>
        </w:rPr>
        <w:t xml:space="preserve">. Policjant chciał bezpodstawnie wystawić mu mandat karny, dlatego mężczyzna </w:t>
      </w:r>
      <w:r w:rsidR="00A73D78">
        <w:rPr>
          <w:rFonts w:ascii="Bookman Old Style" w:hAnsi="Bookman Old Style"/>
          <w:sz w:val="22"/>
        </w:rPr>
        <w:t xml:space="preserve">                  </w:t>
      </w:r>
      <w:r w:rsidR="00EE0DF7" w:rsidRPr="00EE0DF7">
        <w:rPr>
          <w:rFonts w:ascii="Bookman Old Style" w:hAnsi="Bookman Old Style"/>
          <w:sz w:val="22"/>
        </w:rPr>
        <w:t xml:space="preserve">nie przyjął go, w związku z czym został poinformowany, że sprawa zostanie skierowana do sądu. Po zakończeniu interwencji </w:t>
      </w:r>
      <w:r>
        <w:rPr>
          <w:rFonts w:ascii="Bookman Old Style" w:hAnsi="Bookman Old Style"/>
          <w:sz w:val="22"/>
        </w:rPr>
        <w:t>mężczyzna</w:t>
      </w:r>
      <w:r w:rsidR="00EE0DF7" w:rsidRPr="00EE0DF7">
        <w:rPr>
          <w:rFonts w:ascii="Bookman Old Style" w:hAnsi="Bookman Old Style"/>
          <w:sz w:val="22"/>
        </w:rPr>
        <w:t xml:space="preserve"> ponownie wezwał patrol, po jego przyjeździe poprosił policjantów o przedstawienie się, zrobił to tylko jeden </w:t>
      </w:r>
      <w:r w:rsidR="00A73D78">
        <w:rPr>
          <w:rFonts w:ascii="Bookman Old Style" w:hAnsi="Bookman Old Style"/>
          <w:sz w:val="22"/>
        </w:rPr>
        <w:t xml:space="preserve">                 </w:t>
      </w:r>
      <w:r w:rsidR="00EE0DF7" w:rsidRPr="00EE0DF7">
        <w:rPr>
          <w:rFonts w:ascii="Bookman Old Style" w:hAnsi="Bookman Old Style"/>
          <w:sz w:val="22"/>
        </w:rPr>
        <w:t xml:space="preserve">z nich. </w:t>
      </w:r>
      <w:r w:rsidR="00A73D78">
        <w:rPr>
          <w:rFonts w:ascii="Bookman Old Style" w:hAnsi="Bookman Old Style"/>
          <w:sz w:val="22"/>
        </w:rPr>
        <w:t>Zapis z kamery nasobnej potwierdził, że policjant nie przedstawił się. Ponadto funkcjonariusz</w:t>
      </w:r>
      <w:r w:rsidR="00A73D78" w:rsidRPr="00A73D78">
        <w:rPr>
          <w:rFonts w:ascii="Bookman Old Style" w:hAnsi="Bookman Old Style"/>
          <w:sz w:val="22"/>
        </w:rPr>
        <w:t xml:space="preserve"> przeprowadzający kontrolę osobistą nie podał podstawy prawnej </w:t>
      </w:r>
      <w:r w:rsidR="00A73D78">
        <w:rPr>
          <w:rFonts w:ascii="Bookman Old Style" w:hAnsi="Bookman Old Style"/>
          <w:sz w:val="22"/>
        </w:rPr>
        <w:t xml:space="preserve">                 </w:t>
      </w:r>
      <w:r w:rsidR="00A73D78" w:rsidRPr="00A73D78">
        <w:rPr>
          <w:rFonts w:ascii="Bookman Old Style" w:hAnsi="Bookman Old Style"/>
          <w:sz w:val="22"/>
        </w:rPr>
        <w:t>i przyczyny podjęcia czynności, jak również po jej zakończeniu nie pouczył osoby kontrolowanej o prawie do złożenia zażalenia do sądu oraz o prawie do żądania sporządzenia protokołu z kontroli osobistej</w:t>
      </w:r>
      <w:r w:rsidR="00A73D78">
        <w:rPr>
          <w:rFonts w:ascii="Bookman Old Style" w:hAnsi="Bookman Old Style"/>
          <w:sz w:val="22"/>
        </w:rPr>
        <w:t>. Policjantom udzielono instruktażu.</w:t>
      </w:r>
    </w:p>
    <w:p w14:paraId="646419E3" w14:textId="77777777" w:rsidR="00E762C2" w:rsidRPr="007A45F0" w:rsidRDefault="00E762C2" w:rsidP="00F471B1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93AFB97" w14:textId="16DD7BC7" w:rsidR="00F471B1" w:rsidRPr="007B0A93" w:rsidRDefault="004D5F22" w:rsidP="00AF5957">
      <w:pPr>
        <w:pStyle w:val="NormalnyWeb"/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7B0A93">
        <w:rPr>
          <w:rFonts w:ascii="Bookman Old Style" w:hAnsi="Bookman Old Style" w:cs="Arial"/>
          <w:b/>
          <w:i/>
          <w:sz w:val="22"/>
          <w:szCs w:val="22"/>
        </w:rPr>
        <w:t>Skargi bezzasadne</w:t>
      </w:r>
    </w:p>
    <w:p w14:paraId="63DF1738" w14:textId="3C93D208" w:rsidR="00C65F30" w:rsidRDefault="00AF5957" w:rsidP="00AF5957">
      <w:pPr>
        <w:pStyle w:val="NormalnyWeb"/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Wnoszący skargę</w:t>
      </w:r>
      <w:r w:rsidR="004D5F22" w:rsidRPr="004D5F22">
        <w:rPr>
          <w:rFonts w:ascii="Bookman Old Style" w:hAnsi="Bookman Old Style" w:cs="Arial"/>
          <w:sz w:val="22"/>
          <w:szCs w:val="22"/>
        </w:rPr>
        <w:t xml:space="preserve"> zarzucił</w:t>
      </w:r>
      <w:r w:rsidR="004D5F22">
        <w:rPr>
          <w:rFonts w:ascii="Bookman Old Style" w:hAnsi="Bookman Old Style" w:cs="Arial"/>
          <w:sz w:val="22"/>
          <w:szCs w:val="22"/>
        </w:rPr>
        <w:t xml:space="preserve"> </w:t>
      </w:r>
      <w:r w:rsidR="004D5F22" w:rsidRPr="004D5F22">
        <w:rPr>
          <w:rFonts w:ascii="Bookman Old Style" w:hAnsi="Bookman Old Style" w:cs="Arial"/>
          <w:sz w:val="22"/>
          <w:szCs w:val="22"/>
        </w:rPr>
        <w:t>nieprawidłową i niezgodną z obowiązującymi przepisami pracę funkcjonariuszy Policji</w:t>
      </w:r>
      <w:r w:rsidR="00C16B85">
        <w:rPr>
          <w:rFonts w:ascii="Bookman Old Style" w:hAnsi="Bookman Old Style" w:cs="Arial"/>
          <w:sz w:val="22"/>
          <w:szCs w:val="22"/>
        </w:rPr>
        <w:t>. Wskazał, że</w:t>
      </w:r>
      <w:r w:rsidR="004D5F22" w:rsidRPr="004D5F22">
        <w:rPr>
          <w:rFonts w:ascii="Bookman Old Style" w:hAnsi="Bookman Old Style" w:cs="Arial"/>
          <w:sz w:val="22"/>
          <w:szCs w:val="22"/>
        </w:rPr>
        <w:t xml:space="preserve"> pomiar prędkości </w:t>
      </w:r>
      <w:r w:rsidR="00C16B85">
        <w:rPr>
          <w:rFonts w:ascii="Bookman Old Style" w:hAnsi="Bookman Old Style" w:cs="Arial"/>
          <w:sz w:val="22"/>
          <w:szCs w:val="22"/>
        </w:rPr>
        <w:t xml:space="preserve">policjanci </w:t>
      </w:r>
      <w:r w:rsidR="00C16B85">
        <w:rPr>
          <w:rFonts w:ascii="Bookman Old Style" w:hAnsi="Bookman Old Style" w:cs="Arial"/>
          <w:sz w:val="22"/>
          <w:szCs w:val="22"/>
        </w:rPr>
        <w:lastRenderedPageBreak/>
        <w:t xml:space="preserve">przeprowadzali                </w:t>
      </w:r>
      <w:r w:rsidR="004D5F22" w:rsidRPr="004D5F22">
        <w:rPr>
          <w:rFonts w:ascii="Bookman Old Style" w:hAnsi="Bookman Old Style" w:cs="Arial"/>
          <w:sz w:val="22"/>
          <w:szCs w:val="22"/>
        </w:rPr>
        <w:t xml:space="preserve">w miejscu niedozwolonym na łuku drogi, a także w miejscu w którym radiowóz </w:t>
      </w: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4D5F22" w:rsidRPr="004D5F22">
        <w:rPr>
          <w:rFonts w:ascii="Bookman Old Style" w:hAnsi="Bookman Old Style" w:cs="Arial"/>
          <w:sz w:val="22"/>
          <w:szCs w:val="22"/>
        </w:rPr>
        <w:t>był niewidoczny dla kierujących. Z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4D5F22" w:rsidRPr="004D5F22">
        <w:rPr>
          <w:rFonts w:ascii="Bookman Old Style" w:hAnsi="Bookman Old Style" w:cs="Arial"/>
          <w:sz w:val="22"/>
          <w:szCs w:val="22"/>
        </w:rPr>
        <w:t>zarejestrowanych nagrań z kamer nasobnych wynika</w:t>
      </w:r>
      <w:r w:rsidR="004D5F22">
        <w:rPr>
          <w:rFonts w:ascii="Bookman Old Style" w:hAnsi="Bookman Old Style" w:cs="Arial"/>
          <w:sz w:val="22"/>
          <w:szCs w:val="22"/>
        </w:rPr>
        <w:t>ło</w:t>
      </w:r>
      <w:r w:rsidR="004D5F22" w:rsidRPr="004D5F22">
        <w:rPr>
          <w:rFonts w:ascii="Bookman Old Style" w:hAnsi="Bookman Old Style" w:cs="Arial"/>
          <w:sz w:val="22"/>
          <w:szCs w:val="22"/>
        </w:rPr>
        <w:t>, że nie doszło do nieprawidłowego zachowania ze strony policjant</w:t>
      </w:r>
      <w:r w:rsidR="004D5F22">
        <w:rPr>
          <w:rFonts w:ascii="Bookman Old Style" w:hAnsi="Bookman Old Style" w:cs="Arial"/>
          <w:sz w:val="22"/>
          <w:szCs w:val="22"/>
        </w:rPr>
        <w:t>ów</w:t>
      </w:r>
      <w:r w:rsidR="004D5F22" w:rsidRPr="004D5F22">
        <w:rPr>
          <w:rFonts w:ascii="Bookman Old Style" w:hAnsi="Bookman Old Style" w:cs="Arial"/>
          <w:sz w:val="22"/>
          <w:szCs w:val="22"/>
        </w:rPr>
        <w:t>.</w:t>
      </w:r>
    </w:p>
    <w:p w14:paraId="08BCD3DF" w14:textId="59E1FE44" w:rsidR="004D5F22" w:rsidRDefault="004D5F22" w:rsidP="004D5F22">
      <w:pPr>
        <w:pStyle w:val="NormalnyWeb"/>
        <w:tabs>
          <w:tab w:val="center" w:pos="0"/>
        </w:tabs>
        <w:spacing w:line="360" w:lineRule="auto"/>
        <w:contextualSpacing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***</w:t>
      </w:r>
    </w:p>
    <w:p w14:paraId="4DE46393" w14:textId="4A24AF1C" w:rsidR="004D5F22" w:rsidRDefault="004D5F22" w:rsidP="004D5F22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Mężczyzna </w:t>
      </w:r>
      <w:r w:rsidRPr="004D5F22">
        <w:rPr>
          <w:rFonts w:ascii="Bookman Old Style" w:hAnsi="Bookman Old Style" w:cs="Arial"/>
          <w:sz w:val="22"/>
          <w:szCs w:val="22"/>
        </w:rPr>
        <w:t>zarzucił</w:t>
      </w:r>
      <w:r>
        <w:rPr>
          <w:rFonts w:ascii="Bookman Old Style" w:hAnsi="Bookman Old Style" w:cs="Arial"/>
          <w:sz w:val="22"/>
          <w:szCs w:val="22"/>
        </w:rPr>
        <w:t xml:space="preserve"> policjantom blokowanie wjazdu do jego posesji</w:t>
      </w:r>
      <w:r w:rsidRPr="004D5F22">
        <w:rPr>
          <w:rFonts w:ascii="Bookman Old Style" w:hAnsi="Bookman Old Style" w:cs="Arial"/>
          <w:sz w:val="22"/>
          <w:szCs w:val="22"/>
        </w:rPr>
        <w:t xml:space="preserve">, gdyż brama była zastawiona przez radiowóz policyjny. Po 6-8 klaksonach dowiedział się od swojego sąsiada, gdzie odbywa się interwencja i poszedł na pierwsze piętro kamienicy. Gdy zapukał do drzwi, to otworzył je policjant, który następnie zatrzasnął je. Policjanci celowo przedłużali przeprowadzenie interwencji. </w:t>
      </w:r>
      <w:r w:rsidR="00C16B85">
        <w:rPr>
          <w:rFonts w:ascii="Bookman Old Style" w:hAnsi="Bookman Old Style" w:cs="Arial"/>
          <w:sz w:val="22"/>
          <w:szCs w:val="22"/>
        </w:rPr>
        <w:t xml:space="preserve">Na podstawie zapisów z kamer nasobnych funkcjonariuszy nie potwierdzono zarzutów. </w:t>
      </w:r>
    </w:p>
    <w:p w14:paraId="7C5E92CB" w14:textId="1B4B9DE5" w:rsidR="00C16B85" w:rsidRDefault="00C16B85" w:rsidP="00C16B85">
      <w:pPr>
        <w:pStyle w:val="NormalnyWeb"/>
        <w:tabs>
          <w:tab w:val="center" w:pos="0"/>
        </w:tabs>
        <w:spacing w:line="360" w:lineRule="auto"/>
        <w:contextualSpacing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***</w:t>
      </w:r>
    </w:p>
    <w:p w14:paraId="3EF5153C" w14:textId="19214B7A" w:rsidR="00C16B85" w:rsidRDefault="00C16B85" w:rsidP="00C16B85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 jednostki Policji wpłynęła skarga, w której zarzucono</w:t>
      </w:r>
      <w:r w:rsidRPr="00C16B85">
        <w:rPr>
          <w:rFonts w:ascii="Bookman Old Style" w:hAnsi="Bookman Old Style" w:cs="Arial"/>
          <w:sz w:val="22"/>
          <w:szCs w:val="22"/>
        </w:rPr>
        <w:t xml:space="preserve"> policjantce nieprawidłowości w zakresie wylegitymowania oraz nałożonego na jego znajomego mandatu karnego </w:t>
      </w:r>
      <w:r>
        <w:rPr>
          <w:rFonts w:ascii="Bookman Old Style" w:hAnsi="Bookman Old Style" w:cs="Arial"/>
          <w:sz w:val="22"/>
          <w:szCs w:val="22"/>
        </w:rPr>
        <w:t xml:space="preserve">            </w:t>
      </w:r>
      <w:r w:rsidRPr="00C16B85">
        <w:rPr>
          <w:rFonts w:ascii="Bookman Old Style" w:hAnsi="Bookman Old Style" w:cs="Arial"/>
          <w:sz w:val="22"/>
          <w:szCs w:val="22"/>
        </w:rPr>
        <w:t xml:space="preserve">za usiłowanie spożywania alkoholu na ławce przystanku autobusowego. </w:t>
      </w:r>
      <w:r>
        <w:rPr>
          <w:rFonts w:ascii="Bookman Old Style" w:hAnsi="Bookman Old Style" w:cs="Arial"/>
          <w:sz w:val="22"/>
          <w:szCs w:val="22"/>
        </w:rPr>
        <w:t xml:space="preserve">Mężczyzna wskazał, </w:t>
      </w:r>
      <w:r w:rsidRPr="00C16B85">
        <w:rPr>
          <w:rFonts w:ascii="Bookman Old Style" w:hAnsi="Bookman Old Style" w:cs="Arial"/>
          <w:sz w:val="22"/>
          <w:szCs w:val="22"/>
        </w:rPr>
        <w:t xml:space="preserve">że policjantka pomimo jego kilkakrotnych próśb nie podała nazwiska, </w:t>
      </w: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Pr="00C16B85">
        <w:rPr>
          <w:rFonts w:ascii="Bookman Old Style" w:hAnsi="Bookman Old Style" w:cs="Arial"/>
          <w:sz w:val="22"/>
          <w:szCs w:val="22"/>
        </w:rPr>
        <w:t xml:space="preserve">ani numeru identyfikacyjnego. </w:t>
      </w:r>
      <w:r>
        <w:rPr>
          <w:rFonts w:ascii="Bookman Old Style" w:hAnsi="Bookman Old Style" w:cs="Arial"/>
          <w:sz w:val="22"/>
          <w:szCs w:val="22"/>
        </w:rPr>
        <w:t>Analiza</w:t>
      </w:r>
      <w:r w:rsidRPr="00C16B85">
        <w:rPr>
          <w:rFonts w:ascii="Bookman Old Style" w:hAnsi="Bookman Old Style" w:cs="Arial"/>
          <w:sz w:val="22"/>
          <w:szCs w:val="22"/>
        </w:rPr>
        <w:t xml:space="preserve"> nagrań z kamer nasobnych </w:t>
      </w:r>
      <w:r>
        <w:rPr>
          <w:rFonts w:ascii="Bookman Old Style" w:hAnsi="Bookman Old Style" w:cs="Arial"/>
          <w:sz w:val="22"/>
          <w:szCs w:val="22"/>
        </w:rPr>
        <w:t xml:space="preserve">nie potwierdziła zarzutów podniesionych wobec policjantki. </w:t>
      </w:r>
    </w:p>
    <w:p w14:paraId="2D593A93" w14:textId="5872DD23" w:rsidR="00D356BD" w:rsidRDefault="00D356BD" w:rsidP="00D356BD">
      <w:pPr>
        <w:pStyle w:val="NormalnyWeb"/>
        <w:tabs>
          <w:tab w:val="center" w:pos="0"/>
        </w:tabs>
        <w:spacing w:line="360" w:lineRule="auto"/>
        <w:contextualSpacing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***</w:t>
      </w:r>
    </w:p>
    <w:p w14:paraId="499A6B25" w14:textId="300AF697" w:rsidR="00D356BD" w:rsidRDefault="00D356BD" w:rsidP="00D356BD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Postępowanie skargowe </w:t>
      </w:r>
      <w:r w:rsidRPr="00D356BD">
        <w:rPr>
          <w:rFonts w:ascii="Bookman Old Style" w:hAnsi="Bookman Old Style" w:cs="Arial"/>
          <w:sz w:val="22"/>
          <w:szCs w:val="22"/>
        </w:rPr>
        <w:t>dot</w:t>
      </w:r>
      <w:r>
        <w:rPr>
          <w:rFonts w:ascii="Bookman Old Style" w:hAnsi="Bookman Old Style" w:cs="Arial"/>
          <w:sz w:val="22"/>
          <w:szCs w:val="22"/>
        </w:rPr>
        <w:t>yczące</w:t>
      </w:r>
      <w:r w:rsidRPr="00D356BD">
        <w:rPr>
          <w:rFonts w:ascii="Bookman Old Style" w:hAnsi="Bookman Old Style" w:cs="Arial"/>
          <w:sz w:val="22"/>
          <w:szCs w:val="22"/>
        </w:rPr>
        <w:t xml:space="preserve"> sposobu przeprowadzenia kontroli drogowej. </w:t>
      </w:r>
      <w:r>
        <w:rPr>
          <w:rFonts w:ascii="Bookman Old Style" w:hAnsi="Bookman Old Style" w:cs="Arial"/>
          <w:sz w:val="22"/>
          <w:szCs w:val="22"/>
        </w:rPr>
        <w:t xml:space="preserve">                   Mężczyzna wskazał, że policjanci odmówili mu wglądu </w:t>
      </w:r>
      <w:r w:rsidRPr="00D356BD">
        <w:rPr>
          <w:rFonts w:ascii="Bookman Old Style" w:hAnsi="Bookman Old Style" w:cs="Arial"/>
          <w:sz w:val="22"/>
          <w:szCs w:val="22"/>
        </w:rPr>
        <w:t xml:space="preserve">z bliskiej odległości zapisu </w:t>
      </w:r>
      <w:r>
        <w:rPr>
          <w:rFonts w:ascii="Bookman Old Style" w:hAnsi="Bookman Old Style" w:cs="Arial"/>
          <w:sz w:val="22"/>
          <w:szCs w:val="22"/>
        </w:rPr>
        <w:t xml:space="preserve">                </w:t>
      </w:r>
      <w:r w:rsidRPr="00D356BD">
        <w:rPr>
          <w:rFonts w:ascii="Bookman Old Style" w:hAnsi="Bookman Old Style" w:cs="Arial"/>
          <w:sz w:val="22"/>
          <w:szCs w:val="22"/>
        </w:rPr>
        <w:t xml:space="preserve">z </w:t>
      </w:r>
      <w:proofErr w:type="spellStart"/>
      <w:r w:rsidRPr="00D356BD">
        <w:rPr>
          <w:rFonts w:ascii="Bookman Old Style" w:hAnsi="Bookman Old Style" w:cs="Arial"/>
          <w:sz w:val="22"/>
          <w:szCs w:val="22"/>
        </w:rPr>
        <w:t>videorejestratora</w:t>
      </w:r>
      <w:proofErr w:type="spellEnd"/>
      <w:r w:rsidRPr="00D356BD">
        <w:rPr>
          <w:rFonts w:ascii="Bookman Old Style" w:hAnsi="Bookman Old Style" w:cs="Arial"/>
          <w:sz w:val="22"/>
          <w:szCs w:val="22"/>
        </w:rPr>
        <w:t>,</w:t>
      </w:r>
      <w:r>
        <w:rPr>
          <w:rFonts w:ascii="Bookman Old Style" w:hAnsi="Bookman Old Style" w:cs="Arial"/>
          <w:sz w:val="22"/>
          <w:szCs w:val="22"/>
        </w:rPr>
        <w:t>. P</w:t>
      </w:r>
      <w:r w:rsidRPr="00D356BD">
        <w:rPr>
          <w:rFonts w:ascii="Bookman Old Style" w:hAnsi="Bookman Old Style" w:cs="Arial"/>
          <w:sz w:val="22"/>
          <w:szCs w:val="22"/>
        </w:rPr>
        <w:t xml:space="preserve">o zapoznaniu się z nagraniem z przebiegu czynności dokonanym za pomocą kamer nasobnych ustalono, iż policjanci trzykrotnie okazali </w:t>
      </w:r>
      <w:r w:rsidR="00AF5957">
        <w:rPr>
          <w:rFonts w:ascii="Bookman Old Style" w:hAnsi="Bookman Old Style" w:cs="Arial"/>
          <w:sz w:val="22"/>
          <w:szCs w:val="22"/>
        </w:rPr>
        <w:t>kierującemu</w:t>
      </w:r>
      <w:r w:rsidRPr="00D356BD">
        <w:rPr>
          <w:rFonts w:ascii="Bookman Old Style" w:hAnsi="Bookman Old Style" w:cs="Arial"/>
          <w:sz w:val="22"/>
          <w:szCs w:val="22"/>
        </w:rPr>
        <w:t xml:space="preserve"> utrwalony przebieg i wynik dokonanego pomiaru prędkości</w:t>
      </w:r>
      <w:r>
        <w:rPr>
          <w:rFonts w:ascii="Bookman Old Style" w:hAnsi="Bookman Old Style" w:cs="Arial"/>
          <w:sz w:val="22"/>
          <w:szCs w:val="22"/>
        </w:rPr>
        <w:t>.</w:t>
      </w:r>
      <w:r w:rsidRPr="00D356BD">
        <w:rPr>
          <w:rFonts w:ascii="Bookman Old Style" w:hAnsi="Bookman Old Style" w:cs="Arial"/>
          <w:sz w:val="22"/>
          <w:szCs w:val="22"/>
        </w:rPr>
        <w:t xml:space="preserve"> </w:t>
      </w:r>
      <w:r w:rsidR="00ED56D2">
        <w:rPr>
          <w:rFonts w:ascii="Bookman Old Style" w:hAnsi="Bookman Old Style" w:cs="Arial"/>
          <w:sz w:val="22"/>
          <w:szCs w:val="22"/>
        </w:rPr>
        <w:t>N</w:t>
      </w:r>
      <w:r w:rsidRPr="00D356BD">
        <w:rPr>
          <w:rFonts w:ascii="Bookman Old Style" w:hAnsi="Bookman Old Style" w:cs="Arial"/>
          <w:sz w:val="22"/>
          <w:szCs w:val="22"/>
        </w:rPr>
        <w:t>ie</w:t>
      </w:r>
      <w:r w:rsidR="009A288A">
        <w:rPr>
          <w:rFonts w:ascii="Bookman Old Style" w:hAnsi="Bookman Old Style" w:cs="Arial"/>
          <w:sz w:val="22"/>
          <w:szCs w:val="22"/>
        </w:rPr>
        <w:t xml:space="preserve"> </w:t>
      </w:r>
      <w:r w:rsidRPr="00D356BD">
        <w:rPr>
          <w:rFonts w:ascii="Bookman Old Style" w:hAnsi="Bookman Old Style" w:cs="Arial"/>
          <w:sz w:val="22"/>
          <w:szCs w:val="22"/>
        </w:rPr>
        <w:t>potwierdz</w:t>
      </w:r>
      <w:r w:rsidR="00ED56D2">
        <w:rPr>
          <w:rFonts w:ascii="Bookman Old Style" w:hAnsi="Bookman Old Style" w:cs="Arial"/>
          <w:sz w:val="22"/>
          <w:szCs w:val="22"/>
        </w:rPr>
        <w:t>ono</w:t>
      </w:r>
      <w:r w:rsidRPr="00D356BD">
        <w:rPr>
          <w:rFonts w:ascii="Bookman Old Style" w:hAnsi="Bookman Old Style" w:cs="Arial"/>
          <w:sz w:val="22"/>
          <w:szCs w:val="22"/>
        </w:rPr>
        <w:t xml:space="preserve"> </w:t>
      </w:r>
      <w:r w:rsidR="006E1A24">
        <w:rPr>
          <w:rFonts w:ascii="Bookman Old Style" w:hAnsi="Bookman Old Style" w:cs="Arial"/>
          <w:sz w:val="22"/>
          <w:szCs w:val="22"/>
        </w:rPr>
        <w:t xml:space="preserve">również </w:t>
      </w:r>
      <w:r w:rsidRPr="00D356BD">
        <w:rPr>
          <w:rFonts w:ascii="Bookman Old Style" w:hAnsi="Bookman Old Style" w:cs="Arial"/>
          <w:sz w:val="22"/>
          <w:szCs w:val="22"/>
        </w:rPr>
        <w:t xml:space="preserve">zarzutu </w:t>
      </w:r>
      <w:r w:rsidR="00D03E6E">
        <w:rPr>
          <w:rFonts w:ascii="Bookman Old Style" w:hAnsi="Bookman Old Style" w:cs="Arial"/>
          <w:sz w:val="22"/>
          <w:szCs w:val="22"/>
        </w:rPr>
        <w:t>dotyczącego</w:t>
      </w:r>
      <w:r w:rsidRPr="00D356BD">
        <w:rPr>
          <w:rFonts w:ascii="Bookman Old Style" w:hAnsi="Bookman Old Style" w:cs="Arial"/>
          <w:sz w:val="22"/>
          <w:szCs w:val="22"/>
        </w:rPr>
        <w:t xml:space="preserve"> </w:t>
      </w:r>
      <w:r w:rsidR="00D03E6E">
        <w:rPr>
          <w:rFonts w:ascii="Bookman Old Style" w:hAnsi="Bookman Old Style" w:cs="Arial"/>
          <w:sz w:val="22"/>
          <w:szCs w:val="22"/>
        </w:rPr>
        <w:t>nie</w:t>
      </w:r>
      <w:r w:rsidRPr="00D356BD">
        <w:rPr>
          <w:rFonts w:ascii="Bookman Old Style" w:hAnsi="Bookman Old Style" w:cs="Arial"/>
          <w:sz w:val="22"/>
          <w:szCs w:val="22"/>
        </w:rPr>
        <w:t>okazania świadectwa legalizacji urządzenia do pomiaru prędkości.</w:t>
      </w:r>
      <w:r w:rsidR="00D03E6E">
        <w:rPr>
          <w:rFonts w:ascii="Bookman Old Style" w:hAnsi="Bookman Old Style" w:cs="Arial"/>
          <w:sz w:val="22"/>
          <w:szCs w:val="22"/>
        </w:rPr>
        <w:t xml:space="preserve"> </w:t>
      </w:r>
      <w:r w:rsidR="00ED56D2">
        <w:rPr>
          <w:rFonts w:ascii="Bookman Old Style" w:hAnsi="Bookman Old Style" w:cs="Arial"/>
          <w:sz w:val="22"/>
          <w:szCs w:val="22"/>
        </w:rPr>
        <w:t>Uznano</w:t>
      </w:r>
      <w:r w:rsidRPr="00D356BD">
        <w:rPr>
          <w:rFonts w:ascii="Bookman Old Style" w:hAnsi="Bookman Old Style" w:cs="Arial"/>
          <w:sz w:val="22"/>
          <w:szCs w:val="22"/>
        </w:rPr>
        <w:t xml:space="preserve">, iż policjanci wykonali czynności w sposób prawidłowy, zgodny </w:t>
      </w:r>
      <w:r w:rsidR="00ED56D2">
        <w:rPr>
          <w:rFonts w:ascii="Bookman Old Style" w:hAnsi="Bookman Old Style" w:cs="Arial"/>
          <w:sz w:val="22"/>
          <w:szCs w:val="22"/>
        </w:rPr>
        <w:t xml:space="preserve">                  </w:t>
      </w:r>
      <w:r w:rsidRPr="00D356BD">
        <w:rPr>
          <w:rFonts w:ascii="Bookman Old Style" w:hAnsi="Bookman Old Style" w:cs="Arial"/>
          <w:sz w:val="22"/>
          <w:szCs w:val="22"/>
        </w:rPr>
        <w:t xml:space="preserve">z przysługującymi uprawnieniami, wyczerpujący i rzetelny. </w:t>
      </w:r>
    </w:p>
    <w:p w14:paraId="10A21522" w14:textId="7671C990" w:rsidR="00ED56D2" w:rsidRDefault="00ED56D2" w:rsidP="00ED56D2">
      <w:pPr>
        <w:pStyle w:val="NormalnyWeb"/>
        <w:tabs>
          <w:tab w:val="center" w:pos="0"/>
        </w:tabs>
        <w:spacing w:line="360" w:lineRule="auto"/>
        <w:contextualSpacing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***</w:t>
      </w:r>
    </w:p>
    <w:p w14:paraId="6C028724" w14:textId="1002AD84" w:rsidR="00CF2EA7" w:rsidRDefault="00AF5957" w:rsidP="00E762C2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W skierowanej do jednostki Policji skardze wskazano, że </w:t>
      </w:r>
      <w:r w:rsidR="00ED56D2" w:rsidRPr="00ED56D2">
        <w:rPr>
          <w:rFonts w:ascii="Bookman Old Style" w:hAnsi="Bookman Old Style" w:cs="Arial"/>
          <w:sz w:val="22"/>
          <w:szCs w:val="22"/>
        </w:rPr>
        <w:t>w trakcie</w:t>
      </w:r>
      <w:r w:rsidR="00ED56D2">
        <w:rPr>
          <w:rFonts w:ascii="Bookman Old Style" w:hAnsi="Bookman Old Style" w:cs="Arial"/>
          <w:sz w:val="22"/>
          <w:szCs w:val="22"/>
        </w:rPr>
        <w:t xml:space="preserve"> </w:t>
      </w:r>
      <w:r w:rsidR="00ED56D2" w:rsidRPr="00ED56D2">
        <w:rPr>
          <w:rFonts w:ascii="Bookman Old Style" w:hAnsi="Bookman Old Style" w:cs="Arial"/>
          <w:sz w:val="22"/>
          <w:szCs w:val="22"/>
        </w:rPr>
        <w:t>oględzin pojazdu funkcjonariusz</w:t>
      </w:r>
      <w:r w:rsidR="00ED56D2">
        <w:rPr>
          <w:rFonts w:ascii="Bookman Old Style" w:hAnsi="Bookman Old Style" w:cs="Arial"/>
          <w:sz w:val="22"/>
          <w:szCs w:val="22"/>
        </w:rPr>
        <w:t xml:space="preserve"> </w:t>
      </w:r>
      <w:r w:rsidR="00ED56D2" w:rsidRPr="00ED56D2">
        <w:rPr>
          <w:rFonts w:ascii="Bookman Old Style" w:hAnsi="Bookman Old Style" w:cs="Arial"/>
          <w:sz w:val="22"/>
          <w:szCs w:val="22"/>
        </w:rPr>
        <w:t xml:space="preserve">wyrwał kierunkowskaz wraz z kablami z miejsca przeznaczenia. </w:t>
      </w:r>
      <w:r>
        <w:rPr>
          <w:rFonts w:ascii="Bookman Old Style" w:hAnsi="Bookman Old Style" w:cs="Arial"/>
          <w:sz w:val="22"/>
          <w:szCs w:val="22"/>
        </w:rPr>
        <w:t xml:space="preserve">                    </w:t>
      </w:r>
      <w:r w:rsidR="00ED56D2" w:rsidRPr="00ED56D2">
        <w:rPr>
          <w:rFonts w:ascii="Bookman Old Style" w:hAnsi="Bookman Old Style" w:cs="Arial"/>
          <w:sz w:val="22"/>
          <w:szCs w:val="22"/>
        </w:rPr>
        <w:t>W wyniku przejrzenia zapisu nagrania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ED56D2">
        <w:rPr>
          <w:rFonts w:ascii="Bookman Old Style" w:hAnsi="Bookman Old Style" w:cs="Arial"/>
          <w:sz w:val="22"/>
          <w:szCs w:val="22"/>
        </w:rPr>
        <w:t xml:space="preserve">z </w:t>
      </w:r>
      <w:r w:rsidR="00ED56D2" w:rsidRPr="00ED56D2">
        <w:rPr>
          <w:rFonts w:ascii="Bookman Old Style" w:hAnsi="Bookman Old Style" w:cs="Arial"/>
          <w:sz w:val="22"/>
          <w:szCs w:val="22"/>
        </w:rPr>
        <w:t xml:space="preserve">przebiegu czynności </w:t>
      </w:r>
      <w:r w:rsidR="00ED56D2">
        <w:rPr>
          <w:rFonts w:ascii="Bookman Old Style" w:hAnsi="Bookman Old Style" w:cs="Arial"/>
          <w:sz w:val="22"/>
          <w:szCs w:val="22"/>
        </w:rPr>
        <w:t xml:space="preserve">zarejestrowanych </w:t>
      </w:r>
      <w:r>
        <w:rPr>
          <w:rFonts w:ascii="Bookman Old Style" w:hAnsi="Bookman Old Style" w:cs="Arial"/>
          <w:sz w:val="22"/>
          <w:szCs w:val="22"/>
        </w:rPr>
        <w:t xml:space="preserve">                    </w:t>
      </w:r>
      <w:r w:rsidR="00ED56D2" w:rsidRPr="00ED56D2">
        <w:rPr>
          <w:rFonts w:ascii="Bookman Old Style" w:hAnsi="Bookman Old Style" w:cs="Arial"/>
          <w:sz w:val="22"/>
          <w:szCs w:val="22"/>
        </w:rPr>
        <w:t>za pomocą kamer nasobnych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ED56D2" w:rsidRPr="00ED56D2">
        <w:rPr>
          <w:rFonts w:ascii="Bookman Old Style" w:hAnsi="Bookman Old Style" w:cs="Arial"/>
          <w:sz w:val="22"/>
          <w:szCs w:val="22"/>
        </w:rPr>
        <w:t>nie potwierdzono</w:t>
      </w:r>
      <w:r>
        <w:rPr>
          <w:rFonts w:ascii="Bookman Old Style" w:hAnsi="Bookman Old Style" w:cs="Arial"/>
          <w:sz w:val="22"/>
          <w:szCs w:val="22"/>
        </w:rPr>
        <w:t>,</w:t>
      </w:r>
      <w:r w:rsidR="00ED56D2" w:rsidRPr="00ED56D2">
        <w:rPr>
          <w:rFonts w:ascii="Bookman Old Style" w:hAnsi="Bookman Old Style" w:cs="Arial"/>
          <w:sz w:val="22"/>
          <w:szCs w:val="22"/>
        </w:rPr>
        <w:t xml:space="preserve"> </w:t>
      </w:r>
      <w:r w:rsidR="00ED56D2">
        <w:rPr>
          <w:rFonts w:ascii="Bookman Old Style" w:hAnsi="Bookman Old Style" w:cs="Arial"/>
          <w:sz w:val="22"/>
          <w:szCs w:val="22"/>
        </w:rPr>
        <w:t>aby</w:t>
      </w:r>
      <w:r w:rsidR="00ED56D2" w:rsidRPr="00ED56D2">
        <w:rPr>
          <w:rFonts w:ascii="Bookman Old Style" w:hAnsi="Bookman Old Style" w:cs="Arial"/>
          <w:sz w:val="22"/>
          <w:szCs w:val="22"/>
        </w:rPr>
        <w:t xml:space="preserve"> </w:t>
      </w:r>
      <w:r w:rsidR="00ED56D2">
        <w:rPr>
          <w:rFonts w:ascii="Bookman Old Style" w:hAnsi="Bookman Old Style" w:cs="Arial"/>
          <w:sz w:val="22"/>
          <w:szCs w:val="22"/>
        </w:rPr>
        <w:t xml:space="preserve">funkcjonariusz </w:t>
      </w:r>
      <w:r w:rsidR="00ED56D2" w:rsidRPr="00ED56D2">
        <w:rPr>
          <w:rFonts w:ascii="Bookman Old Style" w:hAnsi="Bookman Old Style" w:cs="Arial"/>
          <w:sz w:val="22"/>
          <w:szCs w:val="22"/>
        </w:rPr>
        <w:t>uszkodz</w:t>
      </w:r>
      <w:r w:rsidR="00ED56D2">
        <w:rPr>
          <w:rFonts w:ascii="Bookman Old Style" w:hAnsi="Bookman Old Style" w:cs="Arial"/>
          <w:sz w:val="22"/>
          <w:szCs w:val="22"/>
        </w:rPr>
        <w:t>ił</w:t>
      </w:r>
      <w:r w:rsidR="00ED56D2" w:rsidRPr="00ED56D2">
        <w:rPr>
          <w:rFonts w:ascii="Bookman Old Style" w:hAnsi="Bookman Old Style" w:cs="Arial"/>
          <w:sz w:val="22"/>
          <w:szCs w:val="22"/>
        </w:rPr>
        <w:t xml:space="preserve"> kierunkowskaz</w:t>
      </w:r>
      <w:r w:rsidR="007F0BA6">
        <w:rPr>
          <w:rFonts w:ascii="Bookman Old Style" w:hAnsi="Bookman Old Style" w:cs="Arial"/>
          <w:sz w:val="22"/>
          <w:szCs w:val="22"/>
        </w:rPr>
        <w:t>, czy też wyrwał jakiekolwiek elementy</w:t>
      </w:r>
      <w:r w:rsidR="00ED56D2" w:rsidRPr="00ED56D2">
        <w:rPr>
          <w:rFonts w:ascii="Bookman Old Style" w:hAnsi="Bookman Old Style" w:cs="Arial"/>
          <w:sz w:val="22"/>
          <w:szCs w:val="22"/>
        </w:rPr>
        <w:t>.</w:t>
      </w:r>
    </w:p>
    <w:p w14:paraId="19B07F47" w14:textId="77777777" w:rsidR="00AF5957" w:rsidRPr="00E762C2" w:rsidRDefault="00AF5957" w:rsidP="00E762C2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</w:p>
    <w:p w14:paraId="7C351208" w14:textId="071849D9" w:rsidR="00C65F30" w:rsidRPr="00E762C2" w:rsidRDefault="00DA471D" w:rsidP="004A7719">
      <w:pPr>
        <w:pStyle w:val="Akapitzlist"/>
        <w:numPr>
          <w:ilvl w:val="0"/>
          <w:numId w:val="14"/>
        </w:numPr>
        <w:spacing w:before="120" w:after="0" w:line="360" w:lineRule="auto"/>
        <w:ind w:left="709" w:right="0" w:hanging="709"/>
        <w:contextualSpacing w:val="0"/>
        <w:rPr>
          <w:rFonts w:ascii="Bookman Old Style" w:eastAsia="Times New Roman" w:hAnsi="Bookman Old Style" w:cs="Arial"/>
          <w:b/>
          <w:bCs/>
          <w:sz w:val="22"/>
        </w:rPr>
      </w:pPr>
      <w:r w:rsidRPr="00365C98">
        <w:rPr>
          <w:rFonts w:ascii="Bookman Old Style" w:eastAsia="Times New Roman" w:hAnsi="Bookman Old Style" w:cs="Arial"/>
          <w:b/>
          <w:bCs/>
          <w:sz w:val="22"/>
        </w:rPr>
        <w:lastRenderedPageBreak/>
        <w:t xml:space="preserve">ZADANIA REALIZOWANE PRZEZ PION SKARGOWY W KWP </w:t>
      </w:r>
    </w:p>
    <w:p w14:paraId="4CA14E6B" w14:textId="4F687AEB" w:rsidR="00DB2877" w:rsidRPr="00365C98" w:rsidRDefault="001B2B50" w:rsidP="00956FFC">
      <w:pPr>
        <w:spacing w:before="120" w:after="0" w:line="360" w:lineRule="auto"/>
        <w:ind w:left="-17" w:right="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ab/>
      </w:r>
      <w:r w:rsidR="00330275" w:rsidRPr="00365C98">
        <w:rPr>
          <w:rFonts w:ascii="Bookman Old Style" w:eastAsia="Times New Roman" w:hAnsi="Bookman Old Style" w:cs="Arial"/>
          <w:sz w:val="22"/>
        </w:rPr>
        <w:tab/>
      </w:r>
      <w:r w:rsidRPr="00365C98">
        <w:rPr>
          <w:rFonts w:ascii="Bookman Old Style" w:eastAsia="Times New Roman" w:hAnsi="Bookman Old Style" w:cs="Arial"/>
          <w:sz w:val="22"/>
        </w:rPr>
        <w:tab/>
      </w:r>
      <w:r w:rsidR="00DB2877" w:rsidRPr="00365C98">
        <w:rPr>
          <w:rFonts w:ascii="Bookman Old Style" w:eastAsia="Times New Roman" w:hAnsi="Bookman Old Style" w:cs="Arial"/>
          <w:sz w:val="22"/>
        </w:rPr>
        <w:t xml:space="preserve">W Wydziale Kontroli Komendy Wojewódzkiej Policji w Bydgoszczy podobnie jak w latach ubiegłych ocenie w ramach nadzoru instancyjnego poddawane były postępowania skargowe prowadzone w Komendach Miejskich i Powiatowych Policji województwa kujawsko-pomorskiego, przekazane do wyjaśnienia w trybie przepisów określonych w art. 232 </w:t>
      </w:r>
      <w:r w:rsidR="00DB2877" w:rsidRPr="00365C98">
        <w:rPr>
          <w:rFonts w:ascii="Bookman Old Style" w:eastAsia="Times New Roman" w:hAnsi="Bookman Old Style" w:cs="Arial"/>
          <w:i/>
          <w:sz w:val="22"/>
        </w:rPr>
        <w:t>Kodeksu postępowania administracyjnego</w:t>
      </w:r>
      <w:r w:rsidR="00DB2877" w:rsidRPr="00365C98">
        <w:rPr>
          <w:rFonts w:ascii="Bookman Old Style" w:eastAsia="Times New Roman" w:hAnsi="Bookman Old Style" w:cs="Arial"/>
          <w:sz w:val="22"/>
        </w:rPr>
        <w:t>. Takim nadzorem objęto</w:t>
      </w:r>
      <w:r w:rsidR="008508B6"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77242E">
        <w:rPr>
          <w:rFonts w:ascii="Bookman Old Style" w:eastAsia="Times New Roman" w:hAnsi="Bookman Old Style" w:cs="Arial"/>
          <w:b/>
          <w:sz w:val="22"/>
        </w:rPr>
        <w:t>87</w:t>
      </w:r>
      <w:r w:rsidR="00DB2877" w:rsidRPr="00365C98">
        <w:rPr>
          <w:rFonts w:ascii="Bookman Old Style" w:eastAsia="Times New Roman" w:hAnsi="Bookman Old Style" w:cs="Arial"/>
          <w:sz w:val="22"/>
        </w:rPr>
        <w:t xml:space="preserve"> spraw. W przypadku ujawnienia nieprawidłowości praktykowano odsyłanie akt do uzupełnienia lub sporządzano wyst</w:t>
      </w:r>
      <w:r w:rsidR="000A7BD8" w:rsidRPr="00365C98">
        <w:rPr>
          <w:rFonts w:ascii="Bookman Old Style" w:eastAsia="Times New Roman" w:hAnsi="Bookman Old Style" w:cs="Arial"/>
          <w:sz w:val="22"/>
        </w:rPr>
        <w:t>ą</w:t>
      </w:r>
      <w:r w:rsidR="00DB2877" w:rsidRPr="00365C98">
        <w:rPr>
          <w:rFonts w:ascii="Bookman Old Style" w:eastAsia="Times New Roman" w:hAnsi="Bookman Old Style" w:cs="Arial"/>
          <w:sz w:val="22"/>
        </w:rPr>
        <w:t>pienia do kierowników jednostek,</w:t>
      </w:r>
      <w:r w:rsidR="0077242E">
        <w:rPr>
          <w:rFonts w:ascii="Bookman Old Style" w:eastAsia="Times New Roman" w:hAnsi="Bookman Old Style" w:cs="Arial"/>
          <w:sz w:val="22"/>
        </w:rPr>
        <w:t xml:space="preserve"> </w:t>
      </w:r>
      <w:r w:rsidR="00DB2877" w:rsidRPr="00365C98">
        <w:rPr>
          <w:rFonts w:ascii="Bookman Old Style" w:eastAsia="Times New Roman" w:hAnsi="Bookman Old Style" w:cs="Arial"/>
          <w:sz w:val="22"/>
        </w:rPr>
        <w:t>w treści których wzywano do podjęcia czynności zmierzającyc</w:t>
      </w:r>
      <w:r w:rsidR="0077242E">
        <w:rPr>
          <w:rFonts w:ascii="Bookman Old Style" w:eastAsia="Times New Roman" w:hAnsi="Bookman Old Style" w:cs="Arial"/>
          <w:sz w:val="22"/>
        </w:rPr>
        <w:t xml:space="preserve">h </w:t>
      </w:r>
      <w:r w:rsidR="00DB2877" w:rsidRPr="00365C98">
        <w:rPr>
          <w:rFonts w:ascii="Bookman Old Style" w:eastAsia="Times New Roman" w:hAnsi="Bookman Old Style" w:cs="Arial"/>
          <w:sz w:val="22"/>
        </w:rPr>
        <w:t xml:space="preserve">do wyeliminowania </w:t>
      </w:r>
      <w:r w:rsidR="0077242E">
        <w:rPr>
          <w:rFonts w:ascii="Bookman Old Style" w:eastAsia="Times New Roman" w:hAnsi="Bookman Old Style" w:cs="Arial"/>
          <w:sz w:val="22"/>
        </w:rPr>
        <w:t xml:space="preserve">                           </w:t>
      </w:r>
      <w:r w:rsidR="00DB2877" w:rsidRPr="00365C98">
        <w:rPr>
          <w:rFonts w:ascii="Bookman Old Style" w:eastAsia="Times New Roman" w:hAnsi="Bookman Old Style" w:cs="Arial"/>
          <w:sz w:val="22"/>
        </w:rPr>
        <w:t xml:space="preserve">w przyszłości stwierdzonych uchybień. </w:t>
      </w:r>
    </w:p>
    <w:p w14:paraId="35A6773B" w14:textId="6809CE6B" w:rsidR="007F5E94" w:rsidRPr="00365C98" w:rsidRDefault="00167E6D" w:rsidP="00956FFC">
      <w:pPr>
        <w:spacing w:after="0" w:line="360" w:lineRule="auto"/>
        <w:ind w:left="-17" w:right="0" w:firstLine="709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W 20</w:t>
      </w:r>
      <w:r w:rsidR="00330275" w:rsidRPr="00365C98">
        <w:rPr>
          <w:rFonts w:ascii="Bookman Old Style" w:eastAsia="Times New Roman" w:hAnsi="Bookman Old Style" w:cs="Arial"/>
          <w:sz w:val="22"/>
        </w:rPr>
        <w:t>2</w:t>
      </w:r>
      <w:r w:rsidR="0077242E">
        <w:rPr>
          <w:rFonts w:ascii="Bookman Old Style" w:eastAsia="Times New Roman" w:hAnsi="Bookman Old Style" w:cs="Arial"/>
          <w:sz w:val="22"/>
        </w:rPr>
        <w:t>3</w:t>
      </w:r>
      <w:r w:rsidR="00C164C5" w:rsidRPr="00365C98">
        <w:rPr>
          <w:rFonts w:ascii="Bookman Old Style" w:eastAsia="Times New Roman" w:hAnsi="Bookman Old Style" w:cs="Arial"/>
          <w:sz w:val="22"/>
        </w:rPr>
        <w:t xml:space="preserve"> roku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C164C5" w:rsidRPr="00365C98">
        <w:rPr>
          <w:rFonts w:ascii="Bookman Old Style" w:eastAsia="Times New Roman" w:hAnsi="Bookman Old Style" w:cs="Arial"/>
          <w:sz w:val="22"/>
        </w:rPr>
        <w:t>funkcjonariusze</w:t>
      </w:r>
      <w:r w:rsidRPr="00365C98">
        <w:rPr>
          <w:rFonts w:ascii="Bookman Old Style" w:eastAsia="Times New Roman" w:hAnsi="Bookman Old Style" w:cs="Arial"/>
          <w:sz w:val="22"/>
        </w:rPr>
        <w:t xml:space="preserve"> Wydziału Kontroli Komendy Wojewódzkiej Policji w Bydgoszczy przeprowadzili </w:t>
      </w:r>
      <w:r w:rsidR="0077242E">
        <w:rPr>
          <w:rFonts w:ascii="Bookman Old Style" w:eastAsia="Times New Roman" w:hAnsi="Bookman Old Style" w:cs="Arial"/>
          <w:b/>
          <w:sz w:val="22"/>
        </w:rPr>
        <w:t>3</w:t>
      </w:r>
      <w:r w:rsidRPr="00365C98">
        <w:rPr>
          <w:rFonts w:ascii="Bookman Old Style" w:eastAsia="Times New Roman" w:hAnsi="Bookman Old Style" w:cs="Arial"/>
          <w:sz w:val="22"/>
        </w:rPr>
        <w:t xml:space="preserve"> kontrole</w:t>
      </w:r>
      <w:r w:rsidR="00C164C5" w:rsidRPr="00365C98">
        <w:rPr>
          <w:rFonts w:ascii="Bookman Old Style" w:eastAsia="Times New Roman" w:hAnsi="Bookman Old Style" w:cs="Arial"/>
          <w:sz w:val="22"/>
        </w:rPr>
        <w:t xml:space="preserve"> zrealizowane w trybie zwykłym </w:t>
      </w:r>
      <w:r w:rsidR="0077242E">
        <w:rPr>
          <w:rFonts w:ascii="Bookman Old Style" w:eastAsia="Times New Roman" w:hAnsi="Bookman Old Style" w:cs="Arial"/>
          <w:sz w:val="22"/>
        </w:rPr>
        <w:t xml:space="preserve">                               </w:t>
      </w:r>
      <w:r w:rsidR="000A7BD8" w:rsidRPr="00365C98">
        <w:rPr>
          <w:rFonts w:ascii="Bookman Old Style" w:eastAsia="Times New Roman" w:hAnsi="Bookman Old Style" w:cs="Arial"/>
          <w:sz w:val="22"/>
        </w:rPr>
        <w:t xml:space="preserve">nt. </w:t>
      </w:r>
      <w:r w:rsidR="000A7BD8" w:rsidRPr="00365C98">
        <w:rPr>
          <w:rFonts w:ascii="Bookman Old Style" w:eastAsia="Arial Unicode MS" w:hAnsi="Bookman Old Style" w:cs="Tahoma"/>
          <w:sz w:val="22"/>
        </w:rPr>
        <w:t>„</w:t>
      </w:r>
      <w:r w:rsidR="000A7BD8" w:rsidRPr="00365C98">
        <w:rPr>
          <w:rFonts w:ascii="Bookman Old Style" w:eastAsia="Arial Unicode MS" w:hAnsi="Bookman Old Style" w:cs="Tahoma"/>
          <w:i/>
          <w:iCs/>
          <w:sz w:val="22"/>
        </w:rPr>
        <w:t>Organizacja przyjmowania, rozpatrywania i załatwiania skarg</w:t>
      </w:r>
      <w:r w:rsidR="0077242E">
        <w:rPr>
          <w:rFonts w:ascii="Bookman Old Style" w:eastAsia="Arial Unicode MS" w:hAnsi="Bookman Old Style" w:cs="Tahoma"/>
          <w:i/>
          <w:iCs/>
          <w:sz w:val="22"/>
        </w:rPr>
        <w:t xml:space="preserve"> </w:t>
      </w:r>
      <w:r w:rsidR="000A7BD8" w:rsidRPr="00365C98">
        <w:rPr>
          <w:rFonts w:ascii="Bookman Old Style" w:eastAsia="Arial Unicode MS" w:hAnsi="Bookman Old Style" w:cs="Tahoma"/>
          <w:i/>
          <w:iCs/>
          <w:sz w:val="22"/>
        </w:rPr>
        <w:t>i wniosków”,</w:t>
      </w:r>
      <w:r w:rsidR="000A7BD8" w:rsidRPr="00365C98">
        <w:rPr>
          <w:rFonts w:ascii="Bookman Old Style" w:eastAsia="Arial Unicode MS" w:hAnsi="Bookman Old Style" w:cs="Tahoma"/>
          <w:sz w:val="22"/>
        </w:rPr>
        <w:t xml:space="preserve"> </w:t>
      </w:r>
      <w:r w:rsidR="00C164C5" w:rsidRPr="00365C98">
        <w:rPr>
          <w:rFonts w:ascii="Bookman Old Style" w:eastAsia="Times New Roman" w:hAnsi="Bookman Old Style" w:cs="Arial"/>
          <w:sz w:val="22"/>
        </w:rPr>
        <w:t>zgodnie z przepisami wynikającymi z ustawy z dnia 15 lipca</w:t>
      </w:r>
      <w:r w:rsidR="0077242E">
        <w:rPr>
          <w:rFonts w:ascii="Bookman Old Style" w:eastAsia="Times New Roman" w:hAnsi="Bookman Old Style" w:cs="Arial"/>
          <w:sz w:val="22"/>
        </w:rPr>
        <w:t xml:space="preserve"> </w:t>
      </w:r>
      <w:r w:rsidR="00C164C5" w:rsidRPr="00365C98">
        <w:rPr>
          <w:rFonts w:ascii="Bookman Old Style" w:eastAsia="Times New Roman" w:hAnsi="Bookman Old Style" w:cs="Arial"/>
          <w:sz w:val="22"/>
        </w:rPr>
        <w:t xml:space="preserve">2011 roku o kontroli </w:t>
      </w:r>
      <w:r w:rsidR="0077242E">
        <w:rPr>
          <w:rFonts w:ascii="Bookman Old Style" w:eastAsia="Times New Roman" w:hAnsi="Bookman Old Style" w:cs="Arial"/>
          <w:sz w:val="22"/>
        </w:rPr>
        <w:t xml:space="preserve">               </w:t>
      </w:r>
      <w:r w:rsidR="00C164C5" w:rsidRPr="00365C98">
        <w:rPr>
          <w:rFonts w:ascii="Bookman Old Style" w:eastAsia="Times New Roman" w:hAnsi="Bookman Old Style" w:cs="Arial"/>
          <w:sz w:val="22"/>
        </w:rPr>
        <w:t>w administracji rządowej.</w:t>
      </w:r>
      <w:r w:rsidR="00C61105"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C164C5" w:rsidRPr="00365C98">
        <w:rPr>
          <w:rFonts w:ascii="Bookman Old Style" w:eastAsia="Times New Roman" w:hAnsi="Bookman Old Style" w:cs="Arial"/>
          <w:sz w:val="22"/>
        </w:rPr>
        <w:t>Kontrol</w:t>
      </w:r>
      <w:r w:rsidR="00C61105" w:rsidRPr="00365C98">
        <w:rPr>
          <w:rFonts w:ascii="Bookman Old Style" w:eastAsia="Times New Roman" w:hAnsi="Bookman Old Style" w:cs="Arial"/>
          <w:sz w:val="22"/>
        </w:rPr>
        <w:t>ą</w:t>
      </w:r>
      <w:r w:rsidR="00C164C5" w:rsidRPr="00365C98">
        <w:rPr>
          <w:rFonts w:ascii="Bookman Old Style" w:eastAsia="Times New Roman" w:hAnsi="Bookman Old Style" w:cs="Arial"/>
          <w:sz w:val="22"/>
        </w:rPr>
        <w:t xml:space="preserve"> objęto: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C164C5" w:rsidRPr="00365C98">
        <w:rPr>
          <w:rFonts w:ascii="Bookman Old Style" w:eastAsia="Times New Roman" w:hAnsi="Bookman Old Style" w:cs="Arial"/>
          <w:sz w:val="22"/>
        </w:rPr>
        <w:t xml:space="preserve">Komendę </w:t>
      </w:r>
      <w:r w:rsidR="0077242E">
        <w:rPr>
          <w:rFonts w:ascii="Bookman Old Style" w:eastAsia="Times New Roman" w:hAnsi="Bookman Old Style" w:cs="Arial"/>
          <w:sz w:val="22"/>
        </w:rPr>
        <w:t>Miejską</w:t>
      </w:r>
      <w:r w:rsidR="00C164C5" w:rsidRPr="00365C98"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>P</w:t>
      </w:r>
      <w:r w:rsidR="00C164C5" w:rsidRPr="00365C98">
        <w:rPr>
          <w:rFonts w:ascii="Bookman Old Style" w:eastAsia="Times New Roman" w:hAnsi="Bookman Old Style" w:cs="Arial"/>
          <w:sz w:val="22"/>
        </w:rPr>
        <w:t>olicji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F457C8" w:rsidRPr="00365C98">
        <w:rPr>
          <w:rFonts w:ascii="Bookman Old Style" w:eastAsia="Times New Roman" w:hAnsi="Bookman Old Style" w:cs="Arial"/>
          <w:sz w:val="22"/>
        </w:rPr>
        <w:t>w</w:t>
      </w:r>
      <w:r w:rsidR="000E16FD"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77242E">
        <w:rPr>
          <w:rFonts w:ascii="Bookman Old Style" w:eastAsia="Times New Roman" w:hAnsi="Bookman Old Style" w:cs="Arial"/>
          <w:sz w:val="22"/>
        </w:rPr>
        <w:t>Toruniu</w:t>
      </w:r>
      <w:r w:rsidR="00D3466D" w:rsidRPr="00365C98">
        <w:rPr>
          <w:rFonts w:ascii="Bookman Old Style" w:eastAsia="Times New Roman" w:hAnsi="Bookman Old Style" w:cs="Arial"/>
          <w:sz w:val="22"/>
        </w:rPr>
        <w:t xml:space="preserve">, </w:t>
      </w:r>
      <w:r w:rsidR="00C164C5" w:rsidRPr="00365C98">
        <w:rPr>
          <w:rFonts w:ascii="Bookman Old Style" w:eastAsia="Times New Roman" w:hAnsi="Bookman Old Style" w:cs="Arial"/>
          <w:sz w:val="22"/>
        </w:rPr>
        <w:t xml:space="preserve">Komendę </w:t>
      </w:r>
      <w:r w:rsidR="00D3466D" w:rsidRPr="00365C98">
        <w:rPr>
          <w:rFonts w:ascii="Bookman Old Style" w:eastAsia="Times New Roman" w:hAnsi="Bookman Old Style" w:cs="Arial"/>
          <w:sz w:val="22"/>
        </w:rPr>
        <w:t>P</w:t>
      </w:r>
      <w:r w:rsidR="00C164C5" w:rsidRPr="00365C98">
        <w:rPr>
          <w:rFonts w:ascii="Bookman Old Style" w:eastAsia="Times New Roman" w:hAnsi="Bookman Old Style" w:cs="Arial"/>
          <w:sz w:val="22"/>
        </w:rPr>
        <w:t xml:space="preserve">owiatową </w:t>
      </w:r>
      <w:r w:rsidR="00D3466D" w:rsidRPr="00365C98">
        <w:rPr>
          <w:rFonts w:ascii="Bookman Old Style" w:eastAsia="Times New Roman" w:hAnsi="Bookman Old Style" w:cs="Arial"/>
          <w:sz w:val="22"/>
        </w:rPr>
        <w:t>P</w:t>
      </w:r>
      <w:r w:rsidR="00C164C5" w:rsidRPr="00365C98">
        <w:rPr>
          <w:rFonts w:ascii="Bookman Old Style" w:eastAsia="Times New Roman" w:hAnsi="Bookman Old Style" w:cs="Arial"/>
          <w:sz w:val="22"/>
        </w:rPr>
        <w:t>olicji</w:t>
      </w:r>
      <w:r w:rsidR="00D3466D"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F457C8" w:rsidRPr="00365C98">
        <w:rPr>
          <w:rFonts w:ascii="Bookman Old Style" w:eastAsia="Times New Roman" w:hAnsi="Bookman Old Style" w:cs="Arial"/>
          <w:sz w:val="22"/>
        </w:rPr>
        <w:t xml:space="preserve">w </w:t>
      </w:r>
      <w:r w:rsidR="00163F0E">
        <w:rPr>
          <w:rFonts w:ascii="Bookman Old Style" w:eastAsia="Times New Roman" w:hAnsi="Bookman Old Style" w:cs="Arial"/>
          <w:sz w:val="22"/>
        </w:rPr>
        <w:t>Inowrocławiu</w:t>
      </w:r>
      <w:r w:rsidR="00956FFC">
        <w:rPr>
          <w:rFonts w:ascii="Bookman Old Style" w:eastAsia="Times New Roman" w:hAnsi="Bookman Old Style" w:cs="Arial"/>
          <w:sz w:val="22"/>
        </w:rPr>
        <w:t xml:space="preserve"> </w:t>
      </w:r>
      <w:r w:rsidR="00F457C8" w:rsidRPr="00365C98">
        <w:rPr>
          <w:rFonts w:ascii="Bookman Old Style" w:eastAsia="Times New Roman" w:hAnsi="Bookman Old Style" w:cs="Arial"/>
          <w:sz w:val="22"/>
        </w:rPr>
        <w:t>i K</w:t>
      </w:r>
      <w:r w:rsidR="00C164C5" w:rsidRPr="00365C98">
        <w:rPr>
          <w:rFonts w:ascii="Bookman Old Style" w:eastAsia="Times New Roman" w:hAnsi="Bookman Old Style" w:cs="Arial"/>
          <w:sz w:val="22"/>
        </w:rPr>
        <w:t xml:space="preserve">omendę </w:t>
      </w:r>
      <w:r w:rsidR="00F457C8" w:rsidRPr="00365C98">
        <w:rPr>
          <w:rFonts w:ascii="Bookman Old Style" w:eastAsia="Times New Roman" w:hAnsi="Bookman Old Style" w:cs="Arial"/>
          <w:sz w:val="22"/>
        </w:rPr>
        <w:t>P</w:t>
      </w:r>
      <w:r w:rsidR="00C164C5" w:rsidRPr="00365C98">
        <w:rPr>
          <w:rFonts w:ascii="Bookman Old Style" w:eastAsia="Times New Roman" w:hAnsi="Bookman Old Style" w:cs="Arial"/>
          <w:sz w:val="22"/>
        </w:rPr>
        <w:t xml:space="preserve">owiatową </w:t>
      </w:r>
      <w:r w:rsidR="00F457C8" w:rsidRPr="00365C98">
        <w:rPr>
          <w:rFonts w:ascii="Bookman Old Style" w:eastAsia="Times New Roman" w:hAnsi="Bookman Old Style" w:cs="Arial"/>
          <w:sz w:val="22"/>
        </w:rPr>
        <w:t>P</w:t>
      </w:r>
      <w:r w:rsidR="00C164C5" w:rsidRPr="00365C98">
        <w:rPr>
          <w:rFonts w:ascii="Bookman Old Style" w:eastAsia="Times New Roman" w:hAnsi="Bookman Old Style" w:cs="Arial"/>
          <w:sz w:val="22"/>
        </w:rPr>
        <w:t>olicji</w:t>
      </w:r>
      <w:r w:rsidR="00F457C8"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956FFC">
        <w:rPr>
          <w:rFonts w:ascii="Bookman Old Style" w:eastAsia="Times New Roman" w:hAnsi="Bookman Old Style" w:cs="Arial"/>
          <w:sz w:val="22"/>
        </w:rPr>
        <w:t xml:space="preserve">                                 </w:t>
      </w:r>
      <w:r w:rsidR="00F457C8" w:rsidRPr="00365C98">
        <w:rPr>
          <w:rFonts w:ascii="Bookman Old Style" w:eastAsia="Times New Roman" w:hAnsi="Bookman Old Style" w:cs="Arial"/>
          <w:sz w:val="22"/>
        </w:rPr>
        <w:t xml:space="preserve">w </w:t>
      </w:r>
      <w:r w:rsidR="00956FFC">
        <w:rPr>
          <w:rFonts w:ascii="Bookman Old Style" w:eastAsia="Times New Roman" w:hAnsi="Bookman Old Style" w:cs="Arial"/>
          <w:sz w:val="22"/>
        </w:rPr>
        <w:t>Żninie</w:t>
      </w:r>
      <w:r w:rsidRPr="00365C98">
        <w:rPr>
          <w:rFonts w:ascii="Bookman Old Style" w:eastAsia="Times New Roman" w:hAnsi="Bookman Old Style" w:cs="Arial"/>
          <w:sz w:val="22"/>
        </w:rPr>
        <w:t>.</w:t>
      </w:r>
      <w:r w:rsidR="00956FFC">
        <w:rPr>
          <w:rFonts w:ascii="Bookman Old Style" w:eastAsia="Times New Roman" w:hAnsi="Bookman Old Style" w:cs="Arial"/>
          <w:sz w:val="22"/>
        </w:rPr>
        <w:t xml:space="preserve"> O</w:t>
      </w:r>
      <w:r w:rsidRPr="00365C98">
        <w:rPr>
          <w:rFonts w:ascii="Bookman Old Style" w:eastAsia="Times New Roman" w:hAnsi="Bookman Old Style" w:cs="Arial"/>
          <w:sz w:val="22"/>
        </w:rPr>
        <w:t>ceni</w:t>
      </w:r>
      <w:r w:rsidR="00956FFC">
        <w:rPr>
          <w:rFonts w:ascii="Bookman Old Style" w:eastAsia="Times New Roman" w:hAnsi="Bookman Old Style" w:cs="Arial"/>
          <w:sz w:val="22"/>
        </w:rPr>
        <w:t>e poddano</w:t>
      </w:r>
      <w:r w:rsidRPr="00365C98">
        <w:rPr>
          <w:rFonts w:ascii="Bookman Old Style" w:eastAsia="Times New Roman" w:hAnsi="Bookman Old Style" w:cs="Arial"/>
          <w:sz w:val="22"/>
        </w:rPr>
        <w:t xml:space="preserve"> prawidłowość stosowania przepisów </w:t>
      </w:r>
      <w:r w:rsidR="004F2948" w:rsidRPr="00365C98">
        <w:rPr>
          <w:rFonts w:ascii="Bookman Old Style" w:eastAsia="Times New Roman" w:hAnsi="Bookman Old Style" w:cs="Arial"/>
          <w:sz w:val="22"/>
        </w:rPr>
        <w:t>dotyczących</w:t>
      </w:r>
      <w:r w:rsidRPr="00365C98">
        <w:rPr>
          <w:rFonts w:ascii="Bookman Old Style" w:eastAsia="Times New Roman" w:hAnsi="Bookman Old Style" w:cs="Arial"/>
          <w:sz w:val="22"/>
        </w:rPr>
        <w:t xml:space="preserve"> organizacji przyjmowania, rozpatrywania</w:t>
      </w:r>
      <w:r w:rsidR="00F457C8" w:rsidRPr="00365C98"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>i załatwiania skarg i wniosków, realizację wniosków wynikających</w:t>
      </w:r>
      <w:r w:rsidR="00956FFC"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>z przeprowadzonych postępowań skargowych, nadzór przełożonych nad problematyką skargową, a także spos</w:t>
      </w:r>
      <w:r w:rsidR="004F2948" w:rsidRPr="00365C98">
        <w:rPr>
          <w:rFonts w:ascii="Bookman Old Style" w:eastAsia="Times New Roman" w:hAnsi="Bookman Old Style" w:cs="Arial"/>
          <w:sz w:val="22"/>
        </w:rPr>
        <w:t>ób</w:t>
      </w:r>
      <w:r w:rsidRPr="00365C98">
        <w:rPr>
          <w:rFonts w:ascii="Bookman Old Style" w:eastAsia="Times New Roman" w:hAnsi="Bookman Old Style" w:cs="Arial"/>
          <w:sz w:val="22"/>
        </w:rPr>
        <w:t xml:space="preserve"> wykorzystania wniosków w celu podniesienia poziomu służby. </w:t>
      </w:r>
      <w:r w:rsidR="00C164C5" w:rsidRPr="00365C98">
        <w:rPr>
          <w:rFonts w:ascii="Bookman Old Style" w:eastAsia="Times New Roman" w:hAnsi="Bookman Old Style" w:cs="Arial"/>
          <w:sz w:val="22"/>
        </w:rPr>
        <w:t>Ujawniono uchybienia</w:t>
      </w:r>
      <w:r w:rsidR="00C61105" w:rsidRPr="00365C98">
        <w:rPr>
          <w:rFonts w:ascii="Bookman Old Style" w:eastAsia="Times New Roman" w:hAnsi="Bookman Old Style" w:cs="Arial"/>
          <w:sz w:val="22"/>
        </w:rPr>
        <w:t xml:space="preserve"> polegające                                         w szczególności na:</w:t>
      </w:r>
    </w:p>
    <w:p w14:paraId="52C3F8E1" w14:textId="493E8168" w:rsidR="00932E88" w:rsidRPr="00365C98" w:rsidRDefault="007F5E94" w:rsidP="004A7719">
      <w:pPr>
        <w:pStyle w:val="Akapitzlist"/>
        <w:numPr>
          <w:ilvl w:val="0"/>
          <w:numId w:val="7"/>
        </w:numPr>
        <w:spacing w:after="0" w:line="360" w:lineRule="auto"/>
        <w:ind w:right="0"/>
        <w:contextualSpacing w:val="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niezgodnoś</w:t>
      </w:r>
      <w:r w:rsidR="00C61105" w:rsidRPr="00365C98">
        <w:rPr>
          <w:rFonts w:ascii="Bookman Old Style" w:eastAsia="Times New Roman" w:hAnsi="Bookman Old Style" w:cs="Arial"/>
          <w:sz w:val="22"/>
        </w:rPr>
        <w:t>ci</w:t>
      </w:r>
      <w:r w:rsidR="00FA1259" w:rsidRPr="00365C98"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>zawiadomienia o sposobie załatwienia skargi</w:t>
      </w:r>
      <w:r w:rsidR="004F2948" w:rsidRPr="00365C98">
        <w:rPr>
          <w:rFonts w:ascii="Bookman Old Style" w:eastAsia="Times New Roman" w:hAnsi="Bookman Old Style" w:cs="Arial"/>
          <w:sz w:val="22"/>
        </w:rPr>
        <w:t xml:space="preserve"> z wymogami określonymi w </w:t>
      </w:r>
      <w:r w:rsidRPr="00365C98">
        <w:rPr>
          <w:rFonts w:ascii="Bookman Old Style" w:eastAsia="Times New Roman" w:hAnsi="Bookman Old Style" w:cs="Arial"/>
          <w:sz w:val="22"/>
        </w:rPr>
        <w:t xml:space="preserve">art. 238 </w:t>
      </w:r>
      <w:r w:rsidR="000A7BD8" w:rsidRPr="00365C98">
        <w:rPr>
          <w:rFonts w:ascii="Bookman Old Style" w:eastAsia="Times New Roman" w:hAnsi="Bookman Old Style" w:cs="Arial"/>
          <w:sz w:val="22"/>
        </w:rPr>
        <w:t>K</w:t>
      </w:r>
      <w:r w:rsidRPr="00365C98">
        <w:rPr>
          <w:rFonts w:ascii="Bookman Old Style" w:eastAsia="Times New Roman" w:hAnsi="Bookman Old Style" w:cs="Arial"/>
          <w:sz w:val="22"/>
        </w:rPr>
        <w:t>pa</w:t>
      </w:r>
      <w:r w:rsidR="003F7AEB" w:rsidRPr="00365C98">
        <w:rPr>
          <w:rFonts w:ascii="Bookman Old Style" w:eastAsia="Times New Roman" w:hAnsi="Bookman Old Style" w:cs="Arial"/>
          <w:sz w:val="22"/>
        </w:rPr>
        <w:t xml:space="preserve"> – </w:t>
      </w:r>
      <w:r w:rsidR="00C61105" w:rsidRPr="00365C98">
        <w:rPr>
          <w:rFonts w:ascii="Bookman Old Style" w:eastAsia="Times New Roman" w:hAnsi="Bookman Old Style" w:cs="Arial"/>
          <w:sz w:val="22"/>
        </w:rPr>
        <w:t xml:space="preserve">braku uzasadnienia faktycznego i prawnego </w:t>
      </w:r>
      <w:r w:rsidR="00956FFC">
        <w:rPr>
          <w:rFonts w:ascii="Bookman Old Style" w:eastAsia="Times New Roman" w:hAnsi="Bookman Old Style" w:cs="Arial"/>
          <w:sz w:val="22"/>
        </w:rPr>
        <w:t xml:space="preserve">               </w:t>
      </w:r>
      <w:r w:rsidR="00C61105" w:rsidRPr="00365C98">
        <w:rPr>
          <w:rFonts w:ascii="Bookman Old Style" w:eastAsia="Times New Roman" w:hAnsi="Bookman Old Style" w:cs="Arial"/>
          <w:sz w:val="22"/>
        </w:rPr>
        <w:t>w przypadku odmownego załatwienia skargi,</w:t>
      </w:r>
      <w:r w:rsidR="00932E88" w:rsidRPr="00365C98">
        <w:rPr>
          <w:rFonts w:ascii="Bookman Old Style" w:eastAsia="Times New Roman" w:hAnsi="Bookman Old Style" w:cs="Arial"/>
          <w:sz w:val="22"/>
        </w:rPr>
        <w:t xml:space="preserve"> </w:t>
      </w:r>
    </w:p>
    <w:p w14:paraId="7834B1F4" w14:textId="618552B4" w:rsidR="007F5E94" w:rsidRPr="00365C98" w:rsidRDefault="00991612" w:rsidP="004A7719">
      <w:pPr>
        <w:pStyle w:val="Akapitzlist"/>
        <w:numPr>
          <w:ilvl w:val="0"/>
          <w:numId w:val="7"/>
        </w:numPr>
        <w:spacing w:after="0" w:line="360" w:lineRule="auto"/>
        <w:ind w:left="692" w:hanging="357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 xml:space="preserve">wskazywanie pouczenia o treści </w:t>
      </w:r>
      <w:r w:rsidR="00932E88" w:rsidRPr="00365C98">
        <w:rPr>
          <w:rFonts w:ascii="Bookman Old Style" w:eastAsia="Times New Roman" w:hAnsi="Bookman Old Style" w:cs="Arial"/>
          <w:sz w:val="22"/>
        </w:rPr>
        <w:t>art. 239 Kp</w:t>
      </w:r>
      <w:r w:rsidRPr="00365C98">
        <w:rPr>
          <w:rFonts w:ascii="Bookman Old Style" w:eastAsia="Times New Roman" w:hAnsi="Bookman Old Style" w:cs="Arial"/>
          <w:sz w:val="22"/>
        </w:rPr>
        <w:t xml:space="preserve">a </w:t>
      </w:r>
      <w:r w:rsidR="00932E88" w:rsidRPr="00365C98">
        <w:rPr>
          <w:rFonts w:ascii="Bookman Old Style" w:eastAsia="Times New Roman" w:hAnsi="Bookman Old Style" w:cs="Arial"/>
          <w:sz w:val="22"/>
        </w:rPr>
        <w:t>w przypadku</w:t>
      </w:r>
      <w:r w:rsidRPr="00365C98">
        <w:rPr>
          <w:rFonts w:ascii="Bookman Old Style" w:eastAsia="Times New Roman" w:hAnsi="Bookman Old Style" w:cs="Arial"/>
          <w:sz w:val="22"/>
        </w:rPr>
        <w:t xml:space="preserve"> gdy skarga  w części pozostawiono została za nierozstrzygniętą,</w:t>
      </w:r>
    </w:p>
    <w:p w14:paraId="1E8935BC" w14:textId="128A455E" w:rsidR="00C61105" w:rsidRPr="00365C98" w:rsidRDefault="007F5E94" w:rsidP="004A7719">
      <w:pPr>
        <w:pStyle w:val="Akapitzlist"/>
        <w:numPr>
          <w:ilvl w:val="0"/>
          <w:numId w:val="7"/>
        </w:numPr>
        <w:spacing w:after="0" w:line="360" w:lineRule="auto"/>
        <w:ind w:left="692" w:right="0" w:hanging="357"/>
        <w:contextualSpacing w:val="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nieprzestrzegani</w:t>
      </w:r>
      <w:r w:rsidR="00C61105" w:rsidRPr="00365C98">
        <w:rPr>
          <w:rFonts w:ascii="Bookman Old Style" w:eastAsia="Times New Roman" w:hAnsi="Bookman Old Style" w:cs="Arial"/>
          <w:sz w:val="22"/>
        </w:rPr>
        <w:t>u</w:t>
      </w:r>
      <w:r w:rsidRPr="00365C98">
        <w:rPr>
          <w:rFonts w:ascii="Bookman Old Style" w:eastAsia="Times New Roman" w:hAnsi="Bookman Old Style" w:cs="Arial"/>
          <w:sz w:val="22"/>
        </w:rPr>
        <w:t xml:space="preserve"> terminów załatwienia skarg określonych przepisami art. 237 kpa, wynikające w głównej mierze z nieterminow</w:t>
      </w:r>
      <w:r w:rsidR="004F2948" w:rsidRPr="00365C98">
        <w:rPr>
          <w:rFonts w:ascii="Bookman Old Style" w:eastAsia="Times New Roman" w:hAnsi="Bookman Old Style" w:cs="Arial"/>
          <w:sz w:val="22"/>
        </w:rPr>
        <w:t>ego</w:t>
      </w:r>
      <w:r w:rsidRPr="00365C98">
        <w:rPr>
          <w:rFonts w:ascii="Bookman Old Style" w:eastAsia="Times New Roman" w:hAnsi="Bookman Old Style" w:cs="Arial"/>
          <w:sz w:val="22"/>
        </w:rPr>
        <w:t xml:space="preserve"> nadawaniem przesyłek poprzez pocztę specjalną bądź operatora pocztowego</w:t>
      </w:r>
      <w:r w:rsidR="002B11B1" w:rsidRPr="00365C98">
        <w:rPr>
          <w:rFonts w:ascii="Bookman Old Style" w:eastAsia="Times New Roman" w:hAnsi="Bookman Old Style" w:cs="Arial"/>
          <w:sz w:val="22"/>
        </w:rPr>
        <w:t xml:space="preserve">. </w:t>
      </w:r>
    </w:p>
    <w:p w14:paraId="4050C74A" w14:textId="73EF428F" w:rsidR="007F5E94" w:rsidRPr="00365C98" w:rsidRDefault="007F5E94" w:rsidP="007D6B19">
      <w:pPr>
        <w:spacing w:after="0" w:line="360" w:lineRule="auto"/>
        <w:ind w:left="-17" w:right="0" w:firstLine="71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Podkreślić należy, że wyżej wymienione nieprawidłowości nie miały bezpośredniego wpływu na merytoryczne wyjaśnieni</w:t>
      </w:r>
      <w:r w:rsidR="004F2948" w:rsidRPr="00365C98">
        <w:rPr>
          <w:rFonts w:ascii="Bookman Old Style" w:eastAsia="Times New Roman" w:hAnsi="Bookman Old Style" w:cs="Arial"/>
          <w:sz w:val="22"/>
        </w:rPr>
        <w:t>e</w:t>
      </w:r>
      <w:r w:rsidRPr="00365C98">
        <w:rPr>
          <w:rFonts w:ascii="Bookman Old Style" w:eastAsia="Times New Roman" w:hAnsi="Bookman Old Style" w:cs="Arial"/>
          <w:sz w:val="22"/>
        </w:rPr>
        <w:t xml:space="preserve"> skarg. Niemniej jednak kierownicy kontrolowanych podmiotów każdorazowo byli zobowiązani do wzmożenia skutecznego nadzoru nad procedurą związaną z prowadzonymi postępowania</w:t>
      </w:r>
      <w:r w:rsidR="00FA1259" w:rsidRPr="00365C98">
        <w:rPr>
          <w:rFonts w:ascii="Bookman Old Style" w:eastAsia="Times New Roman" w:hAnsi="Bookman Old Style" w:cs="Arial"/>
          <w:sz w:val="22"/>
        </w:rPr>
        <w:t>mi</w:t>
      </w:r>
      <w:r w:rsidRPr="00365C98">
        <w:rPr>
          <w:rFonts w:ascii="Bookman Old Style" w:eastAsia="Times New Roman" w:hAnsi="Bookman Old Style" w:cs="Arial"/>
          <w:sz w:val="22"/>
        </w:rPr>
        <w:t xml:space="preserve"> skargowymi. </w:t>
      </w:r>
    </w:p>
    <w:p w14:paraId="7FD73C83" w14:textId="12D90FE1" w:rsidR="00C164C5" w:rsidRPr="00365C98" w:rsidRDefault="00627C0F" w:rsidP="007D6B19">
      <w:pPr>
        <w:spacing w:after="0" w:line="360" w:lineRule="auto"/>
        <w:ind w:firstLine="675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lastRenderedPageBreak/>
        <w:t>W celu zapobieżenia oraz zmniejszenia ilości skarg potwierdzonych p</w:t>
      </w:r>
      <w:r w:rsidR="00C164C5" w:rsidRPr="00365C98">
        <w:rPr>
          <w:rFonts w:ascii="Bookman Old Style" w:eastAsia="Times New Roman" w:hAnsi="Bookman Old Style" w:cs="Arial"/>
          <w:sz w:val="22"/>
        </w:rPr>
        <w:t>odj</w:t>
      </w:r>
      <w:r w:rsidRPr="00365C98">
        <w:rPr>
          <w:rFonts w:ascii="Bookman Old Style" w:eastAsia="Times New Roman" w:hAnsi="Bookman Old Style" w:cs="Arial"/>
          <w:sz w:val="22"/>
        </w:rPr>
        <w:t xml:space="preserve">ęto </w:t>
      </w:r>
      <w:r w:rsidR="00C164C5" w:rsidRPr="00365C98">
        <w:rPr>
          <w:rFonts w:ascii="Bookman Old Style" w:eastAsia="Times New Roman" w:hAnsi="Bookman Old Style" w:cs="Arial"/>
          <w:sz w:val="22"/>
        </w:rPr>
        <w:t>następujące działania zmierzające:</w:t>
      </w:r>
    </w:p>
    <w:p w14:paraId="05E13822" w14:textId="4FC3A2E8" w:rsidR="00084394" w:rsidRPr="00365C98" w:rsidRDefault="00084394" w:rsidP="004A7719">
      <w:pPr>
        <w:pStyle w:val="Akapitzlist"/>
        <w:numPr>
          <w:ilvl w:val="0"/>
          <w:numId w:val="9"/>
        </w:numPr>
        <w:spacing w:after="0" w:line="360" w:lineRule="auto"/>
        <w:ind w:right="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w każdym przypadku potwierdzenia skargi, do właściwego kierownika jednostki kierowano wystąpienie z poleceniem realizacji wniosków końcowych</w:t>
      </w:r>
      <w:r w:rsidR="00956FFC">
        <w:rPr>
          <w:rFonts w:ascii="Bookman Old Style" w:eastAsia="Times New Roman" w:hAnsi="Bookman Old Style" w:cs="Arial"/>
          <w:sz w:val="22"/>
        </w:rPr>
        <w:t>,</w:t>
      </w:r>
      <w:r w:rsidRPr="00365C98">
        <w:rPr>
          <w:rFonts w:ascii="Bookman Old Style" w:eastAsia="Times New Roman" w:hAnsi="Bookman Old Style" w:cs="Arial"/>
          <w:sz w:val="22"/>
        </w:rPr>
        <w:t xml:space="preserve"> </w:t>
      </w:r>
    </w:p>
    <w:p w14:paraId="5B7A7C5E" w14:textId="1E081964" w:rsidR="00C164C5" w:rsidRPr="00365C98" w:rsidRDefault="00C164C5" w:rsidP="004A7719">
      <w:pPr>
        <w:pStyle w:val="Akapitzlist"/>
        <w:numPr>
          <w:ilvl w:val="0"/>
          <w:numId w:val="9"/>
        </w:numPr>
        <w:spacing w:after="0" w:line="360" w:lineRule="auto"/>
        <w:ind w:left="714" w:right="0" w:hanging="357"/>
        <w:contextualSpacing w:val="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w uzasadnionych przypadkach (również w sprawie skarg niepotwierdzonych) wnioskowano do Komendantów Miejskich</w:t>
      </w:r>
      <w:r w:rsidR="00956FFC"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>i Powiatowych</w:t>
      </w:r>
      <w:r w:rsidR="0078690F">
        <w:rPr>
          <w:rFonts w:ascii="Bookman Old Style" w:eastAsia="Times New Roman" w:hAnsi="Bookman Old Style" w:cs="Arial"/>
          <w:sz w:val="22"/>
        </w:rPr>
        <w:t xml:space="preserve"> Policji</w:t>
      </w:r>
      <w:r w:rsidRPr="00365C98">
        <w:rPr>
          <w:rFonts w:ascii="Bookman Old Style" w:eastAsia="Times New Roman" w:hAnsi="Bookman Old Style" w:cs="Arial"/>
          <w:sz w:val="22"/>
        </w:rPr>
        <w:t xml:space="preserve"> o omówienie stwierdzonych uchybień, jak również przypomnienia procedur i przepisów,</w:t>
      </w:r>
    </w:p>
    <w:p w14:paraId="1DD3A4F9" w14:textId="49090518" w:rsidR="007D6B19" w:rsidRDefault="00F2106C" w:rsidP="004A7719">
      <w:pPr>
        <w:pStyle w:val="Akapitzlist"/>
        <w:numPr>
          <w:ilvl w:val="0"/>
          <w:numId w:val="9"/>
        </w:numPr>
        <w:spacing w:after="0" w:line="360" w:lineRule="auto"/>
        <w:ind w:left="714" w:right="0" w:hanging="357"/>
        <w:contextualSpacing w:val="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w</w:t>
      </w:r>
      <w:r w:rsidR="00AB51B1" w:rsidRPr="00365C98">
        <w:rPr>
          <w:rFonts w:ascii="Bookman Old Style" w:eastAsia="Times New Roman" w:hAnsi="Bookman Old Style" w:cs="Arial"/>
          <w:sz w:val="22"/>
        </w:rPr>
        <w:t xml:space="preserve"> KWP w Bydgoszczy oraz</w:t>
      </w:r>
      <w:r w:rsidR="00084394" w:rsidRPr="00365C98">
        <w:rPr>
          <w:rFonts w:ascii="Bookman Old Style" w:eastAsia="Times New Roman" w:hAnsi="Bookman Old Style" w:cs="Arial"/>
          <w:sz w:val="22"/>
        </w:rPr>
        <w:t xml:space="preserve"> jednostkach terenowych problematyka skargowa poruszana była podczas odpraw </w:t>
      </w:r>
      <w:r w:rsidR="0078690F">
        <w:rPr>
          <w:rFonts w:ascii="Bookman Old Style" w:eastAsia="Times New Roman" w:hAnsi="Bookman Old Style" w:cs="Arial"/>
          <w:sz w:val="22"/>
        </w:rPr>
        <w:t>słu</w:t>
      </w:r>
      <w:r w:rsidR="00B86AF2">
        <w:rPr>
          <w:rFonts w:ascii="Bookman Old Style" w:eastAsia="Times New Roman" w:hAnsi="Bookman Old Style" w:cs="Arial"/>
          <w:sz w:val="22"/>
        </w:rPr>
        <w:t>ż</w:t>
      </w:r>
      <w:r w:rsidR="0078690F">
        <w:rPr>
          <w:rFonts w:ascii="Bookman Old Style" w:eastAsia="Times New Roman" w:hAnsi="Bookman Old Style" w:cs="Arial"/>
          <w:sz w:val="22"/>
        </w:rPr>
        <w:t>bowych</w:t>
      </w:r>
      <w:r w:rsidR="00956FFC">
        <w:rPr>
          <w:rFonts w:ascii="Bookman Old Style" w:eastAsia="Times New Roman" w:hAnsi="Bookman Old Style" w:cs="Arial"/>
          <w:sz w:val="22"/>
        </w:rPr>
        <w:t>.</w:t>
      </w:r>
      <w:r w:rsidR="00C164C5" w:rsidRPr="00365C98">
        <w:rPr>
          <w:rFonts w:ascii="Bookman Old Style" w:eastAsia="Times New Roman" w:hAnsi="Bookman Old Style" w:cs="Arial"/>
          <w:sz w:val="22"/>
        </w:rPr>
        <w:tab/>
      </w:r>
    </w:p>
    <w:p w14:paraId="325DA3AB" w14:textId="3DFC9457" w:rsidR="00BF3401" w:rsidRPr="007D6B19" w:rsidRDefault="00BF3401" w:rsidP="007D6B19">
      <w:pPr>
        <w:pStyle w:val="Akapitzlist"/>
        <w:spacing w:after="0" w:line="360" w:lineRule="auto"/>
        <w:ind w:left="714" w:right="0" w:firstLine="0"/>
        <w:contextualSpacing w:val="0"/>
        <w:rPr>
          <w:rFonts w:ascii="Bookman Old Style" w:eastAsia="Times New Roman" w:hAnsi="Bookman Old Style" w:cs="Arial"/>
          <w:sz w:val="22"/>
        </w:rPr>
      </w:pPr>
      <w:r w:rsidRPr="007D6B19">
        <w:rPr>
          <w:rFonts w:ascii="Bookman Old Style" w:eastAsia="Times New Roman" w:hAnsi="Bookman Old Style" w:cs="Arial"/>
          <w:sz w:val="22"/>
        </w:rPr>
        <w:tab/>
      </w:r>
    </w:p>
    <w:p w14:paraId="0B36EC4C" w14:textId="5A17BCB6" w:rsidR="001A23C2" w:rsidRPr="00956FFC" w:rsidRDefault="00DA471D" w:rsidP="004A7719">
      <w:pPr>
        <w:pStyle w:val="Akapitzlist"/>
        <w:numPr>
          <w:ilvl w:val="0"/>
          <w:numId w:val="14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/>
          <w:bCs/>
          <w:sz w:val="22"/>
        </w:rPr>
      </w:pPr>
      <w:r w:rsidRPr="00365C98">
        <w:rPr>
          <w:rFonts w:ascii="Bookman Old Style" w:eastAsia="Times New Roman" w:hAnsi="Bookman Old Style" w:cs="Arial"/>
          <w:b/>
          <w:bCs/>
          <w:sz w:val="22"/>
        </w:rPr>
        <w:t>PONAGLENIA</w:t>
      </w:r>
    </w:p>
    <w:p w14:paraId="20ADF154" w14:textId="7EE81EC8" w:rsidR="00627C0F" w:rsidRDefault="008170D6" w:rsidP="007D6B19">
      <w:pPr>
        <w:spacing w:before="120" w:after="0" w:line="360" w:lineRule="auto"/>
        <w:ind w:left="0" w:right="0" w:firstLine="708"/>
        <w:rPr>
          <w:rFonts w:ascii="Bookman Old Style" w:hAnsi="Bookman Old Style" w:cs="Arial"/>
          <w:sz w:val="22"/>
        </w:rPr>
      </w:pPr>
      <w:r w:rsidRPr="00365C98">
        <w:rPr>
          <w:rFonts w:ascii="Bookman Old Style" w:hAnsi="Bookman Old Style" w:cs="Arial"/>
          <w:sz w:val="22"/>
        </w:rPr>
        <w:t>W 202</w:t>
      </w:r>
      <w:r w:rsidR="00956FFC">
        <w:rPr>
          <w:rFonts w:ascii="Bookman Old Style" w:hAnsi="Bookman Old Style" w:cs="Arial"/>
          <w:sz w:val="22"/>
        </w:rPr>
        <w:t>3</w:t>
      </w:r>
      <w:r w:rsidRPr="00365C98">
        <w:rPr>
          <w:rFonts w:ascii="Bookman Old Style" w:hAnsi="Bookman Old Style" w:cs="Arial"/>
          <w:sz w:val="22"/>
        </w:rPr>
        <w:t xml:space="preserve"> roku</w:t>
      </w:r>
      <w:r w:rsidR="0078690F">
        <w:rPr>
          <w:rFonts w:ascii="Bookman Old Style" w:hAnsi="Bookman Old Style" w:cs="Arial"/>
          <w:sz w:val="22"/>
        </w:rPr>
        <w:t>,</w:t>
      </w:r>
      <w:r w:rsidRPr="00365C98">
        <w:rPr>
          <w:rFonts w:ascii="Bookman Old Style" w:hAnsi="Bookman Old Style" w:cs="Arial"/>
          <w:sz w:val="22"/>
        </w:rPr>
        <w:t xml:space="preserve"> </w:t>
      </w:r>
      <w:r w:rsidR="00956FFC">
        <w:rPr>
          <w:rFonts w:ascii="Bookman Old Style" w:hAnsi="Bookman Old Style" w:cs="Arial"/>
          <w:sz w:val="22"/>
        </w:rPr>
        <w:t xml:space="preserve">podobnie jak i w ubiegłym roku </w:t>
      </w:r>
      <w:r w:rsidRPr="00365C98">
        <w:rPr>
          <w:rFonts w:ascii="Bookman Old Style" w:hAnsi="Bookman Old Style" w:cs="Arial"/>
          <w:sz w:val="22"/>
        </w:rPr>
        <w:t>w Komendzie Wojewódzkiej Policji w Bydgoszczy</w:t>
      </w:r>
      <w:r w:rsidR="00956FFC">
        <w:rPr>
          <w:rFonts w:ascii="Bookman Old Style" w:hAnsi="Bookman Old Style" w:cs="Arial"/>
          <w:sz w:val="22"/>
        </w:rPr>
        <w:t xml:space="preserve"> </w:t>
      </w:r>
      <w:r w:rsidRPr="00365C98">
        <w:rPr>
          <w:rFonts w:ascii="Bookman Old Style" w:hAnsi="Bookman Old Style" w:cs="Arial"/>
          <w:sz w:val="22"/>
        </w:rPr>
        <w:t xml:space="preserve">jak i jednostkach podległych, nie odnotowano wpływu ponaglenia wniesionego w trybie przepisu określonego w art. 37 </w:t>
      </w:r>
      <w:r w:rsidRPr="00365C98">
        <w:rPr>
          <w:rFonts w:ascii="Bookman Old Style" w:hAnsi="Bookman Old Style" w:cs="Arial"/>
          <w:i/>
          <w:sz w:val="22"/>
        </w:rPr>
        <w:t xml:space="preserve">Kodeksu postępowania administracyjnego </w:t>
      </w:r>
      <w:r w:rsidRPr="00365C98">
        <w:rPr>
          <w:rFonts w:ascii="Bookman Old Style" w:hAnsi="Bookman Old Style" w:cs="Arial"/>
          <w:sz w:val="22"/>
        </w:rPr>
        <w:t xml:space="preserve">na niezałatwienie sprawy w terminie </w:t>
      </w:r>
      <w:r w:rsidR="0078690F">
        <w:rPr>
          <w:rFonts w:ascii="Bookman Old Style" w:hAnsi="Bookman Old Style" w:cs="Arial"/>
          <w:sz w:val="22"/>
        </w:rPr>
        <w:t xml:space="preserve">                                 </w:t>
      </w:r>
      <w:r w:rsidRPr="00365C98">
        <w:rPr>
          <w:rFonts w:ascii="Bookman Old Style" w:hAnsi="Bookman Old Style" w:cs="Arial"/>
          <w:sz w:val="22"/>
        </w:rPr>
        <w:t>lub przewlekłości</w:t>
      </w:r>
      <w:r w:rsidR="007D6B19">
        <w:rPr>
          <w:rFonts w:ascii="Bookman Old Style" w:hAnsi="Bookman Old Style" w:cs="Arial"/>
          <w:sz w:val="22"/>
        </w:rPr>
        <w:t xml:space="preserve"> </w:t>
      </w:r>
      <w:r w:rsidRPr="00365C98">
        <w:rPr>
          <w:rFonts w:ascii="Bookman Old Style" w:hAnsi="Bookman Old Style" w:cs="Arial"/>
          <w:sz w:val="22"/>
        </w:rPr>
        <w:t>w prowadzonym postępowaniu skargowym.</w:t>
      </w:r>
    </w:p>
    <w:p w14:paraId="749C88FD" w14:textId="77777777" w:rsidR="007D6B19" w:rsidRPr="007D6B19" w:rsidRDefault="007D6B19" w:rsidP="007D6B19">
      <w:pPr>
        <w:spacing w:before="120" w:after="0" w:line="360" w:lineRule="auto"/>
        <w:ind w:left="0" w:right="0" w:firstLine="708"/>
        <w:rPr>
          <w:rFonts w:ascii="Bookman Old Style" w:hAnsi="Bookman Old Style" w:cs="Arial"/>
          <w:sz w:val="22"/>
        </w:rPr>
      </w:pPr>
    </w:p>
    <w:p w14:paraId="5B2F685F" w14:textId="4018037C" w:rsidR="001A23C2" w:rsidRPr="007D6B19" w:rsidRDefault="008170D6" w:rsidP="004A7719">
      <w:pPr>
        <w:pStyle w:val="Akapitzlist"/>
        <w:numPr>
          <w:ilvl w:val="0"/>
          <w:numId w:val="14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/>
          <w:bCs/>
          <w:sz w:val="22"/>
        </w:rPr>
      </w:pPr>
      <w:r w:rsidRPr="00365C98">
        <w:rPr>
          <w:rFonts w:ascii="Bookman Old Style" w:eastAsia="Times New Roman" w:hAnsi="Bookman Old Style" w:cs="Arial"/>
          <w:b/>
          <w:bCs/>
          <w:sz w:val="22"/>
        </w:rPr>
        <w:t>SPOSÓB WYKORZYSTANIA WNIOSKÓW WYNIKAJĄCYCH</w:t>
      </w:r>
      <w:r w:rsidR="007D6B19">
        <w:rPr>
          <w:rFonts w:ascii="Bookman Old Style" w:eastAsia="Times New Roman" w:hAnsi="Bookman Old Style" w:cs="Arial"/>
          <w:b/>
          <w:bCs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b/>
          <w:bCs/>
          <w:sz w:val="22"/>
        </w:rPr>
        <w:t xml:space="preserve">ZE SKARG POTWIERDZONYCH W CELU PODNIESIENIA JAKOŚCI SŁUŻBY POLICJANTÓW/JEDNOSTEK POLICJI  </w:t>
      </w:r>
    </w:p>
    <w:p w14:paraId="395D8C12" w14:textId="77777777" w:rsidR="007D6B19" w:rsidRDefault="007D6B19" w:rsidP="00626AB7">
      <w:pPr>
        <w:spacing w:before="120" w:after="0" w:line="360" w:lineRule="auto"/>
        <w:ind w:left="0" w:right="0" w:firstLine="709"/>
        <w:contextualSpacing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 xml:space="preserve">W wyniku analizy postępowań skargowych oraz przeprowadzonych kontroli ustalono kilka głównych obszarów występowania skarg oraz ich przyczyn. Wnioski wynikające z powyższych czynności wykorzystywano w celu: </w:t>
      </w:r>
    </w:p>
    <w:p w14:paraId="28EE6CD2" w14:textId="440C557C" w:rsidR="007D6B19" w:rsidRDefault="00626AB7" w:rsidP="004A7719">
      <w:pPr>
        <w:pStyle w:val="Akapitzlist"/>
        <w:numPr>
          <w:ilvl w:val="0"/>
          <w:numId w:val="17"/>
        </w:numPr>
        <w:spacing w:after="0" w:line="360" w:lineRule="auto"/>
        <w:ind w:left="714" w:right="0" w:hanging="357"/>
        <w:contextualSpacing w:val="0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e</w:t>
      </w:r>
      <w:r w:rsidR="007D6B19">
        <w:rPr>
          <w:rFonts w:ascii="Bookman Old Style" w:eastAsia="Times New Roman" w:hAnsi="Bookman Old Style" w:cs="Arial"/>
          <w:sz w:val="22"/>
        </w:rPr>
        <w:t xml:space="preserve">liminowania przyczyn stwierdzonych nieprawidłowości i uchybień </w:t>
      </w:r>
      <w:r w:rsidR="00B86AF2">
        <w:rPr>
          <w:rFonts w:ascii="Bookman Old Style" w:eastAsia="Times New Roman" w:hAnsi="Bookman Old Style" w:cs="Arial"/>
          <w:sz w:val="22"/>
        </w:rPr>
        <w:t xml:space="preserve">                    </w:t>
      </w:r>
      <w:r w:rsidR="007D6B19">
        <w:rPr>
          <w:rFonts w:ascii="Bookman Old Style" w:eastAsia="Times New Roman" w:hAnsi="Bookman Old Style" w:cs="Arial"/>
          <w:sz w:val="22"/>
        </w:rPr>
        <w:t>m.in. poprzez:</w:t>
      </w:r>
    </w:p>
    <w:p w14:paraId="407FAB27" w14:textId="16793922" w:rsidR="007D6B19" w:rsidRDefault="007D6B19" w:rsidP="004A7719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szybką i konsekwentną reakcję przełożonych,</w:t>
      </w:r>
    </w:p>
    <w:p w14:paraId="42835A1B" w14:textId="1D48ECC7" w:rsidR="007D6B19" w:rsidRDefault="007D6B19" w:rsidP="004A7719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omawianie spraw, których dotyczyły skargi,</w:t>
      </w:r>
    </w:p>
    <w:p w14:paraId="38FDC84F" w14:textId="45C65641" w:rsidR="0043729E" w:rsidRDefault="00BF3401" w:rsidP="004A7719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Bookman Old Style" w:eastAsia="Times New Roman" w:hAnsi="Bookman Old Style" w:cs="Arial"/>
          <w:sz w:val="22"/>
        </w:rPr>
      </w:pPr>
      <w:r w:rsidRPr="007D6B19">
        <w:rPr>
          <w:rFonts w:ascii="Bookman Old Style" w:eastAsia="Times New Roman" w:hAnsi="Bookman Old Style" w:cs="Arial"/>
          <w:sz w:val="22"/>
        </w:rPr>
        <w:t>usuwanie stwierdzonych nieprawidłowości i uchybień,</w:t>
      </w:r>
    </w:p>
    <w:p w14:paraId="64E7DB4B" w14:textId="6B62DC5E" w:rsidR="00626AB7" w:rsidRDefault="00626AB7" w:rsidP="004A7719">
      <w:pPr>
        <w:pStyle w:val="Akapitzlist"/>
        <w:numPr>
          <w:ilvl w:val="0"/>
          <w:numId w:val="17"/>
        </w:numPr>
        <w:spacing w:before="120" w:after="0" w:line="360" w:lineRule="auto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 xml:space="preserve">wdrożenia przedsięwzięć o charakterze naprawczym i profilaktycznym </w:t>
      </w:r>
      <w:r w:rsidR="00B86AF2">
        <w:rPr>
          <w:rFonts w:ascii="Bookman Old Style" w:eastAsia="Times New Roman" w:hAnsi="Bookman Old Style" w:cs="Arial"/>
          <w:sz w:val="22"/>
        </w:rPr>
        <w:t xml:space="preserve">                  </w:t>
      </w:r>
      <w:r>
        <w:rPr>
          <w:rFonts w:ascii="Bookman Old Style" w:eastAsia="Times New Roman" w:hAnsi="Bookman Old Style" w:cs="Arial"/>
          <w:sz w:val="22"/>
        </w:rPr>
        <w:t>m.in. poprzez:</w:t>
      </w:r>
    </w:p>
    <w:p w14:paraId="709D9F35" w14:textId="4C3A4F79" w:rsidR="00626AB7" w:rsidRDefault="00626AB7" w:rsidP="004A7719">
      <w:pPr>
        <w:pStyle w:val="Akapitzlist"/>
        <w:numPr>
          <w:ilvl w:val="0"/>
          <w:numId w:val="19"/>
        </w:numPr>
        <w:spacing w:before="120" w:after="0" w:line="360" w:lineRule="auto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prowadzenie instruktaży i szkoleń,</w:t>
      </w:r>
    </w:p>
    <w:p w14:paraId="7407A4F8" w14:textId="3DE7B188" w:rsidR="00626AB7" w:rsidRDefault="00626AB7" w:rsidP="004A7719">
      <w:pPr>
        <w:pStyle w:val="Akapitzlist"/>
        <w:numPr>
          <w:ilvl w:val="0"/>
          <w:numId w:val="19"/>
        </w:numPr>
        <w:spacing w:before="120" w:after="0" w:line="360" w:lineRule="auto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właściwie sprawowany nadzór nad służbą,</w:t>
      </w:r>
    </w:p>
    <w:p w14:paraId="68DDACAA" w14:textId="1CCCB1E0" w:rsidR="00626AB7" w:rsidRDefault="00626AB7" w:rsidP="004A7719">
      <w:pPr>
        <w:pStyle w:val="Akapitzlist"/>
        <w:numPr>
          <w:ilvl w:val="0"/>
          <w:numId w:val="19"/>
        </w:numPr>
        <w:spacing w:before="120" w:after="0" w:line="360" w:lineRule="auto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lastRenderedPageBreak/>
        <w:t>przeproszenie wnoszącego skargę,</w:t>
      </w:r>
    </w:p>
    <w:p w14:paraId="73D092D3" w14:textId="29F1D0C6" w:rsidR="00626AB7" w:rsidRPr="00626AB7" w:rsidRDefault="00626AB7" w:rsidP="004A7719">
      <w:pPr>
        <w:pStyle w:val="Akapitzlist"/>
        <w:numPr>
          <w:ilvl w:val="0"/>
          <w:numId w:val="19"/>
        </w:numPr>
        <w:spacing w:before="120" w:after="0" w:line="360" w:lineRule="auto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przekazywanie przełożonym informacji, wskazujących kierunki działań w celu uniknięcia w przyszłości stwierdzonych nieprawidłowości</w:t>
      </w:r>
      <w:r w:rsidR="0078690F">
        <w:rPr>
          <w:rFonts w:ascii="Bookman Old Style" w:eastAsia="Times New Roman" w:hAnsi="Bookman Old Style" w:cs="Arial"/>
          <w:sz w:val="22"/>
        </w:rPr>
        <w:t>,</w:t>
      </w:r>
      <w:r>
        <w:rPr>
          <w:rFonts w:ascii="Bookman Old Style" w:eastAsia="Times New Roman" w:hAnsi="Bookman Old Style" w:cs="Arial"/>
          <w:sz w:val="22"/>
        </w:rPr>
        <w:t xml:space="preserve"> czy też uchybień.</w:t>
      </w:r>
    </w:p>
    <w:p w14:paraId="45AA171C" w14:textId="443EF992" w:rsidR="000E341F" w:rsidRPr="00365C98" w:rsidRDefault="000E341F" w:rsidP="00627C0F">
      <w:pPr>
        <w:spacing w:before="120" w:after="0" w:line="360" w:lineRule="auto"/>
        <w:ind w:firstLine="66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 xml:space="preserve">W przypadkach podejrzenia naruszenia przez funkcjonariuszy Policji przepisów karnych, sprawy kierowano do właściwych miejscowo prokuratur oraz Biura Spraw Wewnętrznych Policji. </w:t>
      </w:r>
    </w:p>
    <w:p w14:paraId="693DB2F5" w14:textId="77777777" w:rsidR="00637085" w:rsidRPr="00365C98" w:rsidRDefault="00637085" w:rsidP="000024FF">
      <w:pPr>
        <w:spacing w:after="0" w:line="360" w:lineRule="auto"/>
        <w:ind w:left="0" w:right="0" w:firstLine="0"/>
        <w:rPr>
          <w:rFonts w:ascii="Bookman Old Style" w:eastAsia="Times New Roman" w:hAnsi="Bookman Old Style" w:cs="Arial"/>
          <w:sz w:val="22"/>
        </w:rPr>
      </w:pPr>
    </w:p>
    <w:p w14:paraId="2DB38A51" w14:textId="656C098D" w:rsidR="001A23C2" w:rsidRPr="0074189C" w:rsidRDefault="008630E7" w:rsidP="0074189C">
      <w:pPr>
        <w:pStyle w:val="Akapitzlist"/>
        <w:numPr>
          <w:ilvl w:val="0"/>
          <w:numId w:val="14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/>
          <w:bCs/>
          <w:sz w:val="22"/>
        </w:rPr>
      </w:pPr>
      <w:r w:rsidRPr="00365C98">
        <w:rPr>
          <w:rFonts w:ascii="Bookman Old Style" w:eastAsia="Times New Roman" w:hAnsi="Bookman Old Style" w:cs="Arial"/>
          <w:b/>
          <w:bCs/>
          <w:sz w:val="22"/>
        </w:rPr>
        <w:t>S</w:t>
      </w:r>
      <w:r w:rsidR="002B11B1" w:rsidRPr="00365C98">
        <w:rPr>
          <w:rFonts w:ascii="Bookman Old Style" w:eastAsia="Times New Roman" w:hAnsi="Bookman Old Style" w:cs="Arial"/>
          <w:b/>
          <w:bCs/>
          <w:sz w:val="22"/>
        </w:rPr>
        <w:t>POSÓB REALIZACJI ZALECEŃ WYNIKAJĄCYCH</w:t>
      </w:r>
      <w:r w:rsidR="003147AE">
        <w:rPr>
          <w:rFonts w:ascii="Bookman Old Style" w:eastAsia="Times New Roman" w:hAnsi="Bookman Old Style" w:cs="Arial"/>
          <w:b/>
          <w:bCs/>
          <w:sz w:val="22"/>
        </w:rPr>
        <w:t xml:space="preserve"> </w:t>
      </w:r>
      <w:r w:rsidR="002B11B1" w:rsidRPr="00365C98">
        <w:rPr>
          <w:rFonts w:ascii="Bookman Old Style" w:eastAsia="Times New Roman" w:hAnsi="Bookman Old Style" w:cs="Arial"/>
          <w:b/>
          <w:bCs/>
          <w:sz w:val="22"/>
        </w:rPr>
        <w:t>Z</w:t>
      </w:r>
      <w:r w:rsidR="0054395D" w:rsidRPr="00365C98">
        <w:rPr>
          <w:rFonts w:ascii="Bookman Old Style" w:eastAsia="Times New Roman" w:hAnsi="Bookman Old Style" w:cs="Arial"/>
          <w:b/>
          <w:bCs/>
          <w:sz w:val="22"/>
        </w:rPr>
        <w:t>E</w:t>
      </w:r>
      <w:r w:rsidR="002B11B1" w:rsidRPr="00365C98">
        <w:rPr>
          <w:rFonts w:ascii="Bookman Old Style" w:eastAsia="Times New Roman" w:hAnsi="Bookman Old Style" w:cs="Arial"/>
          <w:b/>
          <w:bCs/>
          <w:sz w:val="22"/>
        </w:rPr>
        <w:t xml:space="preserve"> </w:t>
      </w:r>
      <w:r w:rsidR="000024FF" w:rsidRPr="00365C98">
        <w:rPr>
          <w:rFonts w:ascii="Bookman Old Style" w:eastAsia="Times New Roman" w:hAnsi="Bookman Old Style" w:cs="Arial"/>
          <w:b/>
          <w:bCs/>
          <w:sz w:val="22"/>
        </w:rPr>
        <w:t>„</w:t>
      </w:r>
      <w:r w:rsidR="002B11B1" w:rsidRPr="00365C98">
        <w:rPr>
          <w:rFonts w:ascii="Bookman Old Style" w:eastAsia="Times New Roman" w:hAnsi="Bookman Old Style" w:cs="Arial"/>
          <w:b/>
          <w:bCs/>
          <w:i/>
          <w:sz w:val="22"/>
        </w:rPr>
        <w:t xml:space="preserve">SPRAWOZDANIA </w:t>
      </w:r>
      <w:r w:rsidR="003147AE">
        <w:rPr>
          <w:rFonts w:ascii="Bookman Old Style" w:eastAsia="Times New Roman" w:hAnsi="Bookman Old Style" w:cs="Arial"/>
          <w:b/>
          <w:bCs/>
          <w:i/>
          <w:sz w:val="22"/>
        </w:rPr>
        <w:t xml:space="preserve">             </w:t>
      </w:r>
      <w:r w:rsidR="002B11B1" w:rsidRPr="00365C98">
        <w:rPr>
          <w:rFonts w:ascii="Bookman Old Style" w:eastAsia="Times New Roman" w:hAnsi="Bookman Old Style" w:cs="Arial"/>
          <w:b/>
          <w:bCs/>
          <w:i/>
          <w:sz w:val="22"/>
        </w:rPr>
        <w:t xml:space="preserve">Z ZAKRESU PRZYJMOWANIA ROZPATRYWANIA I ZAŁATWIANIA SKARG </w:t>
      </w:r>
      <w:r w:rsidR="0074189C">
        <w:rPr>
          <w:rFonts w:ascii="Bookman Old Style" w:eastAsia="Times New Roman" w:hAnsi="Bookman Old Style" w:cs="Arial"/>
          <w:b/>
          <w:bCs/>
          <w:i/>
          <w:sz w:val="22"/>
        </w:rPr>
        <w:t xml:space="preserve">           </w:t>
      </w:r>
      <w:r w:rsidR="002B11B1" w:rsidRPr="00365C98">
        <w:rPr>
          <w:rFonts w:ascii="Bookman Old Style" w:eastAsia="Times New Roman" w:hAnsi="Bookman Old Style" w:cs="Arial"/>
          <w:b/>
          <w:bCs/>
          <w:i/>
          <w:sz w:val="22"/>
        </w:rPr>
        <w:t>I WNIOSKÓW W POLICJI W 202</w:t>
      </w:r>
      <w:r w:rsidR="00AF37A8">
        <w:rPr>
          <w:rFonts w:ascii="Bookman Old Style" w:eastAsia="Times New Roman" w:hAnsi="Bookman Old Style" w:cs="Arial"/>
          <w:b/>
          <w:bCs/>
          <w:i/>
          <w:sz w:val="22"/>
        </w:rPr>
        <w:t>2</w:t>
      </w:r>
      <w:r w:rsidR="002B11B1" w:rsidRPr="00365C98">
        <w:rPr>
          <w:rFonts w:ascii="Bookman Old Style" w:eastAsia="Times New Roman" w:hAnsi="Bookman Old Style" w:cs="Arial"/>
          <w:b/>
          <w:bCs/>
          <w:i/>
          <w:sz w:val="22"/>
        </w:rPr>
        <w:t xml:space="preserve"> ROKU</w:t>
      </w:r>
      <w:r w:rsidR="000024FF" w:rsidRPr="00365C98">
        <w:rPr>
          <w:rFonts w:ascii="Bookman Old Style" w:eastAsia="Times New Roman" w:hAnsi="Bookman Old Style" w:cs="Arial"/>
          <w:b/>
          <w:bCs/>
          <w:i/>
          <w:sz w:val="22"/>
        </w:rPr>
        <w:t xml:space="preserve">” </w:t>
      </w:r>
      <w:r w:rsidR="00BF3401" w:rsidRPr="00365C98">
        <w:rPr>
          <w:rFonts w:ascii="Bookman Old Style" w:eastAsia="Times New Roman" w:hAnsi="Bookman Old Style" w:cs="Arial"/>
          <w:b/>
          <w:bCs/>
          <w:i/>
          <w:sz w:val="22"/>
        </w:rPr>
        <w:t xml:space="preserve"> </w:t>
      </w:r>
    </w:p>
    <w:p w14:paraId="322F992E" w14:textId="651D6C3F" w:rsidR="00E51117" w:rsidRPr="00365C98" w:rsidRDefault="00E51117" w:rsidP="00627C0F">
      <w:pPr>
        <w:spacing w:before="120" w:after="0" w:line="360" w:lineRule="auto"/>
        <w:ind w:left="-142" w:firstLine="85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 xml:space="preserve">Zgodnie z wnioskami zawartymi w </w:t>
      </w:r>
      <w:r w:rsidRPr="00365C98">
        <w:rPr>
          <w:rFonts w:ascii="Bookman Old Style" w:eastAsia="Times New Roman" w:hAnsi="Bookman Old Style" w:cs="Arial"/>
          <w:i/>
          <w:sz w:val="22"/>
        </w:rPr>
        <w:t>Sprawozdaniu z zakresu przyjmowania, rozpatrywania i załatwiania skarg i wniosków w Policji w 202</w:t>
      </w:r>
      <w:r w:rsidR="00AF37A8">
        <w:rPr>
          <w:rFonts w:ascii="Bookman Old Style" w:eastAsia="Times New Roman" w:hAnsi="Bookman Old Style" w:cs="Arial"/>
          <w:i/>
          <w:sz w:val="22"/>
        </w:rPr>
        <w:t>2</w:t>
      </w:r>
      <w:r w:rsidRPr="00365C98">
        <w:rPr>
          <w:rFonts w:ascii="Bookman Old Style" w:eastAsia="Times New Roman" w:hAnsi="Bookman Old Style" w:cs="Arial"/>
          <w:i/>
          <w:sz w:val="22"/>
        </w:rPr>
        <w:t xml:space="preserve"> roku </w:t>
      </w:r>
      <w:r w:rsidRPr="00365C98">
        <w:rPr>
          <w:rFonts w:ascii="Bookman Old Style" w:eastAsia="Times New Roman" w:hAnsi="Bookman Old Style" w:cs="Arial"/>
          <w:sz w:val="22"/>
        </w:rPr>
        <w:t xml:space="preserve">Wydział Kontroli Komendy Wojewódzkiej Policji w Bydgoszczy </w:t>
      </w:r>
      <w:r w:rsidR="00B86AF2">
        <w:rPr>
          <w:rFonts w:ascii="Bookman Old Style" w:eastAsia="Times New Roman" w:hAnsi="Bookman Old Style" w:cs="Arial"/>
          <w:sz w:val="22"/>
        </w:rPr>
        <w:t xml:space="preserve">realizował </w:t>
      </w:r>
      <w:r w:rsidRPr="00365C98">
        <w:rPr>
          <w:rFonts w:ascii="Bookman Old Style" w:eastAsia="Times New Roman" w:hAnsi="Bookman Old Style" w:cs="Arial"/>
          <w:sz w:val="22"/>
        </w:rPr>
        <w:t xml:space="preserve">działania w zakresie: </w:t>
      </w:r>
    </w:p>
    <w:p w14:paraId="07682AA9" w14:textId="300FC112" w:rsidR="00254F14" w:rsidRDefault="00254F14" w:rsidP="004A7719">
      <w:pPr>
        <w:numPr>
          <w:ilvl w:val="0"/>
          <w:numId w:val="8"/>
        </w:numPr>
        <w:spacing w:after="0" w:line="360" w:lineRule="auto"/>
        <w:contextualSpacing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nadzoru nad postępowaniami w sprawach skarg i wniosków, w szczególności nad przestrzeganiem właściwości organu do ich załatwieni</w:t>
      </w:r>
      <w:r w:rsidR="004932EB">
        <w:rPr>
          <w:rFonts w:ascii="Bookman Old Style" w:eastAsia="Times New Roman" w:hAnsi="Bookman Old Style" w:cs="Arial"/>
          <w:sz w:val="22"/>
        </w:rPr>
        <w:t>a</w:t>
      </w:r>
      <w:r>
        <w:rPr>
          <w:rFonts w:ascii="Bookman Old Style" w:eastAsia="Times New Roman" w:hAnsi="Bookman Old Style" w:cs="Arial"/>
          <w:sz w:val="22"/>
        </w:rPr>
        <w:t xml:space="preserve"> oraz rzetelnym                      i terminowym załatwianiem spraw,</w:t>
      </w:r>
    </w:p>
    <w:p w14:paraId="1A25AE45" w14:textId="65ADF6E2" w:rsidR="004932EB" w:rsidRDefault="004319A7" w:rsidP="004A7719">
      <w:pPr>
        <w:numPr>
          <w:ilvl w:val="0"/>
          <w:numId w:val="8"/>
        </w:numPr>
        <w:spacing w:after="0" w:line="360" w:lineRule="auto"/>
        <w:contextualSpacing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 xml:space="preserve">prawidłowości rozpatrywania skarg i wniosków poprzez nadzór skarg zakwalifikowanych do </w:t>
      </w:r>
      <w:r w:rsidRPr="004319A7">
        <w:rPr>
          <w:rFonts w:ascii="Bookman Old Style" w:eastAsia="Times New Roman" w:hAnsi="Bookman Old Style" w:cs="Arial"/>
          <w:i/>
          <w:sz w:val="22"/>
        </w:rPr>
        <w:t>kategorii I</w:t>
      </w:r>
      <w:r>
        <w:rPr>
          <w:rFonts w:ascii="Bookman Old Style" w:eastAsia="Times New Roman" w:hAnsi="Bookman Old Style" w:cs="Arial"/>
          <w:sz w:val="22"/>
        </w:rPr>
        <w:t xml:space="preserve"> </w:t>
      </w:r>
      <w:r w:rsidRPr="004319A7">
        <w:rPr>
          <w:rFonts w:ascii="Bookman Old Style" w:eastAsia="Times New Roman" w:hAnsi="Bookman Old Style" w:cs="Arial"/>
          <w:i/>
          <w:sz w:val="22"/>
        </w:rPr>
        <w:t>Nieludzkie lub poniżające traktowanie</w:t>
      </w:r>
      <w:r>
        <w:rPr>
          <w:rFonts w:ascii="Bookman Old Style" w:eastAsia="Times New Roman" w:hAnsi="Bookman Old Style" w:cs="Arial"/>
          <w:i/>
          <w:sz w:val="22"/>
        </w:rPr>
        <w:t>,</w:t>
      </w:r>
      <w:r>
        <w:rPr>
          <w:rFonts w:ascii="Bookman Old Style" w:eastAsia="Times New Roman" w:hAnsi="Bookman Old Style" w:cs="Arial"/>
          <w:sz w:val="22"/>
        </w:rPr>
        <w:t xml:space="preserve"> </w:t>
      </w:r>
      <w:r w:rsidRPr="004319A7">
        <w:rPr>
          <w:rFonts w:ascii="Bookman Old Style" w:eastAsia="Times New Roman" w:hAnsi="Bookman Old Style" w:cs="Arial"/>
          <w:i/>
          <w:sz w:val="22"/>
        </w:rPr>
        <w:t>kategorii II Naruszenie prawa do wolności</w:t>
      </w:r>
      <w:r>
        <w:rPr>
          <w:rFonts w:ascii="Bookman Old Style" w:eastAsia="Times New Roman" w:hAnsi="Bookman Old Style" w:cs="Arial"/>
          <w:sz w:val="22"/>
        </w:rPr>
        <w:t xml:space="preserve"> oraz dyskryminacji,</w:t>
      </w:r>
      <w:r w:rsidR="004932EB">
        <w:rPr>
          <w:rFonts w:ascii="Bookman Old Style" w:eastAsia="Times New Roman" w:hAnsi="Bookman Old Style" w:cs="Arial"/>
          <w:sz w:val="22"/>
        </w:rPr>
        <w:t xml:space="preserve"> </w:t>
      </w:r>
    </w:p>
    <w:p w14:paraId="4DBD1A2D" w14:textId="5DE537A8" w:rsidR="00E51117" w:rsidRPr="004319A7" w:rsidRDefault="00E51117" w:rsidP="004A7719">
      <w:pPr>
        <w:numPr>
          <w:ilvl w:val="0"/>
          <w:numId w:val="8"/>
        </w:numPr>
        <w:spacing w:after="0" w:line="360" w:lineRule="auto"/>
        <w:contextualSpacing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 xml:space="preserve">nadzoru nad przekazywaniem do Komendy Wojewódzkiej Policji                             w Bydgoszczy informacji skargowych i </w:t>
      </w:r>
      <w:proofErr w:type="spellStart"/>
      <w:r w:rsidRPr="00365C98">
        <w:rPr>
          <w:rFonts w:ascii="Bookman Old Style" w:eastAsia="Times New Roman" w:hAnsi="Bookman Old Style" w:cs="Arial"/>
          <w:sz w:val="22"/>
        </w:rPr>
        <w:t>pozaskargowych</w:t>
      </w:r>
      <w:proofErr w:type="spellEnd"/>
      <w:r w:rsidRPr="00365C98">
        <w:rPr>
          <w:rFonts w:ascii="Bookman Old Style" w:eastAsia="Times New Roman" w:hAnsi="Bookman Old Style" w:cs="Arial"/>
          <w:sz w:val="22"/>
        </w:rPr>
        <w:t xml:space="preserve">, w tym zestawień statystycznych określonych w decyzji nr 3 Ministra Spraw Wewnętrznych </w:t>
      </w:r>
      <w:r w:rsidR="004319A7">
        <w:rPr>
          <w:rFonts w:ascii="Bookman Old Style" w:eastAsia="Times New Roman" w:hAnsi="Bookman Old Style" w:cs="Arial"/>
          <w:sz w:val="22"/>
        </w:rPr>
        <w:t xml:space="preserve">                   </w:t>
      </w:r>
      <w:r w:rsidRPr="00365C98">
        <w:rPr>
          <w:rFonts w:ascii="Bookman Old Style" w:eastAsia="Times New Roman" w:hAnsi="Bookman Old Style" w:cs="Arial"/>
          <w:sz w:val="22"/>
        </w:rPr>
        <w:t xml:space="preserve">i Administracji z dnia 22 stycznia 2021 roku </w:t>
      </w:r>
      <w:r w:rsidRPr="00365C98">
        <w:rPr>
          <w:rFonts w:ascii="Bookman Old Style" w:eastAsia="Times New Roman" w:hAnsi="Bookman Old Style" w:cs="Arial"/>
          <w:i/>
          <w:sz w:val="22"/>
        </w:rPr>
        <w:t xml:space="preserve">w sprawie wprowadzenia </w:t>
      </w:r>
      <w:r w:rsidR="004319A7">
        <w:rPr>
          <w:rFonts w:ascii="Bookman Old Style" w:eastAsia="Times New Roman" w:hAnsi="Bookman Old Style" w:cs="Arial"/>
          <w:i/>
          <w:sz w:val="22"/>
        </w:rPr>
        <w:t xml:space="preserve">                        </w:t>
      </w:r>
      <w:r w:rsidRPr="00365C98">
        <w:rPr>
          <w:rFonts w:ascii="Bookman Old Style" w:eastAsia="Times New Roman" w:hAnsi="Bookman Old Style" w:cs="Arial"/>
          <w:i/>
          <w:sz w:val="22"/>
        </w:rPr>
        <w:t>do stosowania w Policji i Straży Granicznej Wytycznych w zakresie zasad i trybu przekazywania informacji skargowych</w:t>
      </w:r>
      <w:r w:rsidR="004319A7">
        <w:rPr>
          <w:rFonts w:ascii="Bookman Old Style" w:eastAsia="Times New Roman" w:hAnsi="Bookman Old Style" w:cs="Arial"/>
          <w:i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i/>
          <w:sz w:val="22"/>
        </w:rPr>
        <w:t xml:space="preserve">i </w:t>
      </w:r>
      <w:proofErr w:type="spellStart"/>
      <w:r w:rsidRPr="00365C98">
        <w:rPr>
          <w:rFonts w:ascii="Bookman Old Style" w:eastAsia="Times New Roman" w:hAnsi="Bookman Old Style" w:cs="Arial"/>
          <w:i/>
          <w:sz w:val="22"/>
        </w:rPr>
        <w:t>pozaskargowych</w:t>
      </w:r>
      <w:proofErr w:type="spellEnd"/>
      <w:r w:rsidRPr="00365C98">
        <w:rPr>
          <w:rFonts w:ascii="Bookman Old Style" w:eastAsia="Times New Roman" w:hAnsi="Bookman Old Style" w:cs="Arial"/>
          <w:i/>
          <w:sz w:val="22"/>
        </w:rPr>
        <w:t xml:space="preserve"> przez Policję </w:t>
      </w:r>
      <w:r w:rsidR="004319A7">
        <w:rPr>
          <w:rFonts w:ascii="Bookman Old Style" w:eastAsia="Times New Roman" w:hAnsi="Bookman Old Style" w:cs="Arial"/>
          <w:i/>
          <w:sz w:val="22"/>
        </w:rPr>
        <w:t xml:space="preserve">                     </w:t>
      </w:r>
      <w:r w:rsidRPr="00365C98">
        <w:rPr>
          <w:rFonts w:ascii="Bookman Old Style" w:eastAsia="Times New Roman" w:hAnsi="Bookman Old Style" w:cs="Arial"/>
          <w:i/>
          <w:sz w:val="22"/>
        </w:rPr>
        <w:t>oraz Straż Graniczną do Biura Rzecznika Praw Obywatelskich oraz Ministra Spraw Wewnętrznych i Administracji,</w:t>
      </w:r>
    </w:p>
    <w:p w14:paraId="5B243CF3" w14:textId="77777777" w:rsidR="008F5E54" w:rsidRDefault="004319A7" w:rsidP="00CB3E7A">
      <w:pPr>
        <w:numPr>
          <w:ilvl w:val="0"/>
          <w:numId w:val="8"/>
        </w:numPr>
        <w:spacing w:after="0" w:line="360" w:lineRule="auto"/>
        <w:contextualSpacing/>
        <w:rPr>
          <w:rFonts w:ascii="Bookman Old Style" w:eastAsia="Times New Roman" w:hAnsi="Bookman Old Style" w:cs="Arial"/>
          <w:sz w:val="22"/>
        </w:rPr>
      </w:pPr>
      <w:r w:rsidRPr="008F5E54">
        <w:rPr>
          <w:rFonts w:ascii="Bookman Old Style" w:eastAsia="Times New Roman" w:hAnsi="Bookman Old Style" w:cs="Arial"/>
          <w:sz w:val="22"/>
        </w:rPr>
        <w:t>przekazywania informacji dotyczących uchybień i nieprawidłowości ujawnionych w skargach potwierdzonych kierownikom jednostek organizacyjnych podległych KWP w Bydgoszczy,</w:t>
      </w:r>
    </w:p>
    <w:p w14:paraId="1B7BDD5C" w14:textId="7B3CEC6C" w:rsidR="00E82C69" w:rsidRPr="00B86AF2" w:rsidRDefault="00C274F7" w:rsidP="00CB3E7A">
      <w:pPr>
        <w:numPr>
          <w:ilvl w:val="0"/>
          <w:numId w:val="8"/>
        </w:numPr>
        <w:spacing w:after="0" w:line="360" w:lineRule="auto"/>
        <w:contextualSpacing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 xml:space="preserve">powołania koordynatorów odpowiedzialnych za proces przekazywania </w:t>
      </w:r>
      <w:r w:rsidR="00E82C69" w:rsidRPr="008F5E54">
        <w:rPr>
          <w:rFonts w:ascii="Bookman Old Style" w:eastAsia="Times New Roman" w:hAnsi="Bookman Old Style" w:cs="Arial"/>
          <w:sz w:val="22"/>
        </w:rPr>
        <w:t xml:space="preserve">do Biura Kontroli KGP informacji dotyczących zarzutów uznanych za zasadne w wyniku przeprowadzonych postępowań skargowych zgodnie z </w:t>
      </w:r>
      <w:r w:rsidR="00E82C69" w:rsidRPr="008F5E54">
        <w:rPr>
          <w:rFonts w:ascii="Bookman Old Style" w:eastAsia="Times New Roman" w:hAnsi="Bookman Old Style" w:cs="Arial"/>
          <w:i/>
          <w:sz w:val="22"/>
        </w:rPr>
        <w:t>Procedurą</w:t>
      </w:r>
      <w:r>
        <w:rPr>
          <w:rFonts w:ascii="Bookman Old Style" w:eastAsia="Times New Roman" w:hAnsi="Bookman Old Style" w:cs="Arial"/>
          <w:i/>
          <w:sz w:val="22"/>
        </w:rPr>
        <w:t>,</w:t>
      </w:r>
    </w:p>
    <w:p w14:paraId="15504614" w14:textId="010BC786" w:rsidR="008F5E54" w:rsidRDefault="008F5E54" w:rsidP="004A7719">
      <w:pPr>
        <w:numPr>
          <w:ilvl w:val="0"/>
          <w:numId w:val="8"/>
        </w:numPr>
        <w:spacing w:after="0" w:line="360" w:lineRule="auto"/>
        <w:contextualSpacing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lastRenderedPageBreak/>
        <w:t>bieżącego przekazywania do Biura Kontroli KGP wystąpień pokontrolnych innych organów dotyczących kontroli w obszarze skarg i wniosków,</w:t>
      </w:r>
    </w:p>
    <w:p w14:paraId="3BF20A51" w14:textId="4D8A3627" w:rsidR="008F5E54" w:rsidRDefault="008F5E54" w:rsidP="004A7719">
      <w:pPr>
        <w:numPr>
          <w:ilvl w:val="0"/>
          <w:numId w:val="8"/>
        </w:numPr>
        <w:spacing w:after="0" w:line="360" w:lineRule="auto"/>
        <w:contextualSpacing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 xml:space="preserve">wykorzystywania wniosków z prowadzonych postępowań skargowych                         w </w:t>
      </w:r>
      <w:r w:rsidR="00017EF5">
        <w:rPr>
          <w:rFonts w:ascii="Bookman Old Style" w:eastAsia="Times New Roman" w:hAnsi="Bookman Old Style" w:cs="Arial"/>
          <w:sz w:val="22"/>
        </w:rPr>
        <w:t xml:space="preserve">usprawnianiu </w:t>
      </w:r>
      <w:r>
        <w:rPr>
          <w:rFonts w:ascii="Bookman Old Style" w:eastAsia="Times New Roman" w:hAnsi="Bookman Old Style" w:cs="Arial"/>
          <w:sz w:val="22"/>
        </w:rPr>
        <w:t>działań Policji,</w:t>
      </w:r>
      <w:r w:rsidR="00017EF5">
        <w:rPr>
          <w:rFonts w:ascii="Bookman Old Style" w:eastAsia="Times New Roman" w:hAnsi="Bookman Old Style" w:cs="Arial"/>
          <w:sz w:val="22"/>
        </w:rPr>
        <w:t xml:space="preserve"> w tym w procesie lokalnego doskonalenia zawodowego.</w:t>
      </w:r>
    </w:p>
    <w:p w14:paraId="72EE8499" w14:textId="769B6873" w:rsidR="00BF3401" w:rsidRPr="00365C98" w:rsidRDefault="00BF3401" w:rsidP="00AF37A8">
      <w:pPr>
        <w:spacing w:after="0" w:line="360" w:lineRule="auto"/>
        <w:ind w:left="0" w:firstLine="0"/>
        <w:rPr>
          <w:rFonts w:ascii="Bookman Old Style" w:eastAsia="Times New Roman" w:hAnsi="Bookman Old Style" w:cs="Arial"/>
          <w:sz w:val="22"/>
        </w:rPr>
      </w:pPr>
    </w:p>
    <w:p w14:paraId="19E10175" w14:textId="655C9C7F" w:rsidR="000024FF" w:rsidRPr="00365C98" w:rsidRDefault="000024FF" w:rsidP="004A7719">
      <w:pPr>
        <w:pStyle w:val="Akapitzlist"/>
        <w:numPr>
          <w:ilvl w:val="0"/>
          <w:numId w:val="14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b/>
          <w:bCs/>
          <w:sz w:val="22"/>
        </w:rPr>
        <w:t>W</w:t>
      </w:r>
      <w:r w:rsidR="00941F2E" w:rsidRPr="00365C98">
        <w:rPr>
          <w:rFonts w:ascii="Bookman Old Style" w:eastAsia="Times New Roman" w:hAnsi="Bookman Old Style" w:cs="Arial"/>
          <w:b/>
          <w:bCs/>
          <w:sz w:val="22"/>
        </w:rPr>
        <w:t xml:space="preserve">NIOSKI I ZALECENIA WYNIKAJĄCE Z AKTUALNEJ ANALIZY SKARG </w:t>
      </w:r>
    </w:p>
    <w:p w14:paraId="34FB4339" w14:textId="76EEB29F" w:rsidR="009D1F85" w:rsidRPr="00365C98" w:rsidRDefault="006E5E81" w:rsidP="008F50A3">
      <w:pPr>
        <w:spacing w:before="120" w:after="0" w:line="360" w:lineRule="auto"/>
        <w:ind w:left="-17" w:right="0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ab/>
      </w:r>
      <w:r w:rsidRPr="00365C98">
        <w:rPr>
          <w:rFonts w:ascii="Bookman Old Style" w:eastAsia="Times New Roman" w:hAnsi="Bookman Old Style" w:cs="Arial"/>
          <w:sz w:val="22"/>
        </w:rPr>
        <w:tab/>
      </w:r>
      <w:r w:rsidR="00E2114C" w:rsidRPr="00365C98">
        <w:rPr>
          <w:rFonts w:ascii="Bookman Old Style" w:eastAsia="Times New Roman" w:hAnsi="Bookman Old Style" w:cs="Arial"/>
          <w:sz w:val="22"/>
        </w:rPr>
        <w:tab/>
      </w:r>
      <w:r w:rsidR="0083752C" w:rsidRPr="00365C98">
        <w:rPr>
          <w:rFonts w:ascii="Bookman Old Style" w:eastAsia="Times New Roman" w:hAnsi="Bookman Old Style" w:cs="Arial"/>
          <w:sz w:val="22"/>
        </w:rPr>
        <w:t xml:space="preserve">W celu zminimalizowania przyczyn </w:t>
      </w:r>
      <w:r w:rsidR="003B7CD1" w:rsidRPr="00365C98">
        <w:rPr>
          <w:rFonts w:ascii="Bookman Old Style" w:eastAsia="Times New Roman" w:hAnsi="Bookman Old Style" w:cs="Arial"/>
          <w:sz w:val="22"/>
        </w:rPr>
        <w:t>wnoszenia skarg</w:t>
      </w:r>
      <w:r w:rsidR="0083752C" w:rsidRPr="00365C98">
        <w:rPr>
          <w:rFonts w:ascii="Bookman Old Style" w:eastAsia="Times New Roman" w:hAnsi="Bookman Old Style" w:cs="Arial"/>
          <w:sz w:val="22"/>
        </w:rPr>
        <w:t>:</w:t>
      </w:r>
    </w:p>
    <w:p w14:paraId="2C6B502C" w14:textId="26B462E6" w:rsidR="00C274F7" w:rsidRPr="002B74E7" w:rsidRDefault="00C274F7" w:rsidP="00C274F7">
      <w:pPr>
        <w:pStyle w:val="Akapitzlist"/>
        <w:numPr>
          <w:ilvl w:val="0"/>
          <w:numId w:val="10"/>
        </w:numPr>
        <w:spacing w:before="120" w:after="0" w:line="360" w:lineRule="auto"/>
        <w:ind w:left="692" w:right="0" w:hanging="357"/>
        <w:contextualSpacing w:val="0"/>
        <w:rPr>
          <w:rFonts w:ascii="Bookman Old Style" w:eastAsia="Times New Roman" w:hAnsi="Bookman Old Style" w:cs="Arial"/>
          <w:sz w:val="22"/>
          <w:u w:val="single"/>
        </w:rPr>
      </w:pPr>
      <w:r w:rsidRPr="00365C98">
        <w:rPr>
          <w:rFonts w:ascii="Bookman Old Style" w:eastAsia="Times New Roman" w:hAnsi="Bookman Old Style" w:cs="Arial"/>
          <w:sz w:val="22"/>
          <w:u w:val="single"/>
        </w:rPr>
        <w:t>Komendantom Miejskim i Powiatowym Policji województwa kujawsko – pomorskiego</w:t>
      </w:r>
      <w:r>
        <w:rPr>
          <w:rFonts w:ascii="Bookman Old Style" w:eastAsia="Times New Roman" w:hAnsi="Bookman Old Style" w:cs="Arial"/>
          <w:sz w:val="22"/>
          <w:u w:val="single"/>
        </w:rPr>
        <w:t xml:space="preserve"> </w:t>
      </w:r>
      <w:r w:rsidRPr="00C274F7">
        <w:rPr>
          <w:rFonts w:ascii="Bookman Old Style" w:eastAsia="Times New Roman" w:hAnsi="Bookman Old Style" w:cs="Arial"/>
          <w:b/>
          <w:sz w:val="22"/>
          <w:u w:val="single"/>
        </w:rPr>
        <w:t>polecam</w:t>
      </w:r>
      <w:r w:rsidRPr="00365C98">
        <w:rPr>
          <w:rFonts w:ascii="Bookman Old Style" w:eastAsia="Times New Roman" w:hAnsi="Bookman Old Style" w:cs="Arial"/>
          <w:sz w:val="22"/>
          <w:u w:val="single"/>
        </w:rPr>
        <w:t>:</w:t>
      </w:r>
    </w:p>
    <w:p w14:paraId="2BEF607B" w14:textId="77777777" w:rsidR="00C274F7" w:rsidRPr="00365C98" w:rsidRDefault="00C274F7" w:rsidP="00C274F7">
      <w:pPr>
        <w:pStyle w:val="Akapitzlist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 xml:space="preserve">wzmóc nadzór nad </w:t>
      </w:r>
      <w:r>
        <w:rPr>
          <w:rFonts w:ascii="Bookman Old Style" w:eastAsia="Times New Roman" w:hAnsi="Bookman Old Style" w:cs="Arial"/>
          <w:sz w:val="22"/>
        </w:rPr>
        <w:t>rzetelnością i terminowością załatwiania skarg i wniosków,</w:t>
      </w:r>
    </w:p>
    <w:p w14:paraId="195526E0" w14:textId="77777777" w:rsidR="00C274F7" w:rsidRPr="00365C98" w:rsidRDefault="00C274F7" w:rsidP="00C274F7">
      <w:pPr>
        <w:pStyle w:val="Akapitzlist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kontynuować przekazywanie do KWP w Bydgoszczy informacji dotyczących wpływu</w:t>
      </w:r>
      <w:r w:rsidRPr="00365C98">
        <w:rPr>
          <w:rFonts w:ascii="Bookman Old Style" w:eastAsia="Times New Roman" w:hAnsi="Bookman Old Style" w:cs="Arial"/>
          <w:sz w:val="22"/>
        </w:rPr>
        <w:t xml:space="preserve"> skargi z I lub II Kategorii </w:t>
      </w:r>
      <w:r>
        <w:rPr>
          <w:rFonts w:ascii="Bookman Old Style" w:eastAsia="Times New Roman" w:hAnsi="Bookman Old Style" w:cs="Arial"/>
          <w:sz w:val="22"/>
        </w:rPr>
        <w:t xml:space="preserve">poprzez </w:t>
      </w:r>
      <w:r w:rsidRPr="00365C98">
        <w:rPr>
          <w:rFonts w:ascii="Bookman Old Style" w:eastAsia="Times New Roman" w:hAnsi="Bookman Old Style" w:cs="Arial"/>
          <w:sz w:val="22"/>
        </w:rPr>
        <w:t>przesłani</w:t>
      </w:r>
      <w:r>
        <w:rPr>
          <w:rFonts w:ascii="Bookman Old Style" w:eastAsia="Times New Roman" w:hAnsi="Bookman Old Style" w:cs="Arial"/>
          <w:sz w:val="22"/>
        </w:rPr>
        <w:t xml:space="preserve">e </w:t>
      </w:r>
      <w:r w:rsidRPr="00365C98">
        <w:rPr>
          <w:rFonts w:ascii="Bookman Old Style" w:eastAsia="Times New Roman" w:hAnsi="Bookman Old Style" w:cs="Arial"/>
          <w:sz w:val="22"/>
        </w:rPr>
        <w:t xml:space="preserve">kopii odpowiedzi </w:t>
      </w:r>
      <w:r>
        <w:rPr>
          <w:rFonts w:ascii="Bookman Old Style" w:eastAsia="Times New Roman" w:hAnsi="Bookman Old Style" w:cs="Arial"/>
          <w:sz w:val="22"/>
        </w:rPr>
        <w:t xml:space="preserve">                      </w:t>
      </w:r>
      <w:r w:rsidRPr="00365C98">
        <w:rPr>
          <w:rFonts w:ascii="Bookman Old Style" w:eastAsia="Times New Roman" w:hAnsi="Bookman Old Style" w:cs="Arial"/>
          <w:sz w:val="22"/>
        </w:rPr>
        <w:t xml:space="preserve">oraz </w:t>
      </w:r>
      <w:r>
        <w:rPr>
          <w:rFonts w:ascii="Bookman Old Style" w:eastAsia="Times New Roman" w:hAnsi="Bookman Old Style" w:cs="Arial"/>
          <w:sz w:val="22"/>
        </w:rPr>
        <w:t xml:space="preserve">zajętego </w:t>
      </w:r>
      <w:r w:rsidRPr="00365C98">
        <w:rPr>
          <w:rFonts w:ascii="Bookman Old Style" w:eastAsia="Times New Roman" w:hAnsi="Bookman Old Style" w:cs="Arial"/>
          <w:sz w:val="22"/>
        </w:rPr>
        <w:t>stanowiska,</w:t>
      </w:r>
    </w:p>
    <w:p w14:paraId="72C13132" w14:textId="77777777" w:rsidR="00C274F7" w:rsidRPr="00C87895" w:rsidRDefault="00C274F7" w:rsidP="00C274F7">
      <w:pPr>
        <w:pStyle w:val="Akapitzlist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wykorzystywać wnioski z prowadzonych postępowań skargowych</w:t>
      </w:r>
      <w:r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 xml:space="preserve">w ramach lokalnego doskonalenia zawodowego, </w:t>
      </w:r>
    </w:p>
    <w:p w14:paraId="7889327D" w14:textId="77777777" w:rsidR="00C274F7" w:rsidRPr="00365C98" w:rsidRDefault="00C274F7" w:rsidP="00C274F7">
      <w:pPr>
        <w:pStyle w:val="Akapitzlist"/>
        <w:numPr>
          <w:ilvl w:val="0"/>
          <w:numId w:val="11"/>
        </w:numPr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 xml:space="preserve">kontynuować </w:t>
      </w:r>
      <w:r w:rsidRPr="00365C98">
        <w:rPr>
          <w:rFonts w:ascii="Bookman Old Style" w:eastAsia="Times New Roman" w:hAnsi="Bookman Old Style" w:cs="Arial"/>
          <w:sz w:val="22"/>
        </w:rPr>
        <w:t>nadzór nad terminowością przekazywania Naczelnikowi Wydziału Kontroli K</w:t>
      </w:r>
      <w:r>
        <w:rPr>
          <w:rFonts w:ascii="Bookman Old Style" w:eastAsia="Times New Roman" w:hAnsi="Bookman Old Style" w:cs="Arial"/>
          <w:sz w:val="22"/>
        </w:rPr>
        <w:t>WP</w:t>
      </w:r>
      <w:r w:rsidRPr="00365C98">
        <w:rPr>
          <w:rFonts w:ascii="Bookman Old Style" w:eastAsia="Times New Roman" w:hAnsi="Bookman Old Style" w:cs="Arial"/>
          <w:sz w:val="22"/>
        </w:rPr>
        <w:t xml:space="preserve"> w Bydgoszczy informacji skargowych</w:t>
      </w:r>
      <w:r>
        <w:rPr>
          <w:rFonts w:ascii="Bookman Old Style" w:eastAsia="Times New Roman" w:hAnsi="Bookman Old Style" w:cs="Arial"/>
          <w:sz w:val="22"/>
        </w:rPr>
        <w:t xml:space="preserve">                                              </w:t>
      </w:r>
      <w:r w:rsidRPr="00365C98">
        <w:rPr>
          <w:rFonts w:ascii="Bookman Old Style" w:eastAsia="Times New Roman" w:hAnsi="Bookman Old Style" w:cs="Arial"/>
          <w:sz w:val="22"/>
        </w:rPr>
        <w:t xml:space="preserve">i </w:t>
      </w:r>
      <w:proofErr w:type="spellStart"/>
      <w:r w:rsidRPr="00365C98">
        <w:rPr>
          <w:rFonts w:ascii="Bookman Old Style" w:eastAsia="Times New Roman" w:hAnsi="Bookman Old Style" w:cs="Arial"/>
          <w:sz w:val="22"/>
        </w:rPr>
        <w:t>pozaskargowych</w:t>
      </w:r>
      <w:proofErr w:type="spellEnd"/>
      <w:r w:rsidRPr="00365C98">
        <w:rPr>
          <w:rFonts w:ascii="Bookman Old Style" w:eastAsia="Times New Roman" w:hAnsi="Bookman Old Style" w:cs="Arial"/>
          <w:sz w:val="22"/>
        </w:rPr>
        <w:t>, w tym zestawień statystycznych określonych</w:t>
      </w:r>
      <w:r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 xml:space="preserve">w decyzji nr 3 Ministra Spraw Wewnętrznych i Administracji z dnia 22 stycznia 2021 roku </w:t>
      </w:r>
      <w:r>
        <w:rPr>
          <w:rFonts w:ascii="Bookman Old Style" w:eastAsia="Times New Roman" w:hAnsi="Bookman Old Style" w:cs="Arial"/>
          <w:sz w:val="22"/>
        </w:rPr>
        <w:t xml:space="preserve">    </w:t>
      </w:r>
      <w:r w:rsidRPr="00365C98">
        <w:rPr>
          <w:rFonts w:ascii="Bookman Old Style" w:eastAsia="Times New Roman" w:hAnsi="Bookman Old Style" w:cs="Arial"/>
          <w:sz w:val="22"/>
        </w:rPr>
        <w:t xml:space="preserve">w sprawie wprowadzenia do stosowania w Policji i Straży Granicznej Wytycznych w zakresie zasad i trybu przekazywania informacji skargowych                                  i </w:t>
      </w:r>
      <w:proofErr w:type="spellStart"/>
      <w:r w:rsidRPr="00365C98">
        <w:rPr>
          <w:rFonts w:ascii="Bookman Old Style" w:eastAsia="Times New Roman" w:hAnsi="Bookman Old Style" w:cs="Arial"/>
          <w:sz w:val="22"/>
        </w:rPr>
        <w:t>pozaskargowych</w:t>
      </w:r>
      <w:proofErr w:type="spellEnd"/>
      <w:r w:rsidRPr="00365C98">
        <w:rPr>
          <w:rFonts w:ascii="Bookman Old Style" w:eastAsia="Times New Roman" w:hAnsi="Bookman Old Style" w:cs="Arial"/>
          <w:sz w:val="22"/>
        </w:rPr>
        <w:t xml:space="preserve"> przez Policję oraz Straż Graniczną do Biura Rzecznika Praw Obywatelskich oraz Ministra Spraw Wewnętrznych</w:t>
      </w:r>
      <w:r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>i Administracji,</w:t>
      </w:r>
    </w:p>
    <w:p w14:paraId="0B71981C" w14:textId="77777777" w:rsidR="00C274F7" w:rsidRPr="00C274F7" w:rsidRDefault="00C274F7" w:rsidP="002F71D1">
      <w:pPr>
        <w:pStyle w:val="Akapitzlist"/>
        <w:numPr>
          <w:ilvl w:val="0"/>
          <w:numId w:val="11"/>
        </w:numPr>
        <w:spacing w:before="120" w:after="0" w:line="360" w:lineRule="auto"/>
        <w:ind w:right="0"/>
        <w:rPr>
          <w:rFonts w:ascii="Bookman Old Style" w:eastAsia="Times New Roman" w:hAnsi="Bookman Old Style" w:cs="Arial"/>
          <w:sz w:val="22"/>
          <w:u w:val="single"/>
        </w:rPr>
      </w:pPr>
      <w:r w:rsidRPr="00C274F7">
        <w:rPr>
          <w:rFonts w:ascii="Bookman Old Style" w:eastAsia="Times New Roman" w:hAnsi="Bookman Old Style" w:cs="Arial"/>
          <w:sz w:val="22"/>
        </w:rPr>
        <w:t>przestrzegać terminu przekazywania do Wydziału Kontroli KWP                                   w Bydgoszczy informacji dotyczących zarzutów uznanych za zasadne                           w wyniku przeprowadzonych postępowań skargowych,</w:t>
      </w:r>
    </w:p>
    <w:p w14:paraId="370AD831" w14:textId="3A5C8BF2" w:rsidR="00C274F7" w:rsidRPr="00C274F7" w:rsidRDefault="00C274F7" w:rsidP="002F71D1">
      <w:pPr>
        <w:pStyle w:val="Akapitzlist"/>
        <w:numPr>
          <w:ilvl w:val="0"/>
          <w:numId w:val="11"/>
        </w:numPr>
        <w:spacing w:before="120" w:after="0" w:line="360" w:lineRule="auto"/>
        <w:ind w:right="0"/>
        <w:rPr>
          <w:rFonts w:ascii="Bookman Old Style" w:eastAsia="Times New Roman" w:hAnsi="Bookman Old Style" w:cs="Arial"/>
          <w:sz w:val="22"/>
          <w:u w:val="single"/>
        </w:rPr>
      </w:pPr>
      <w:r w:rsidRPr="00C274F7">
        <w:rPr>
          <w:rFonts w:ascii="Bookman Old Style" w:eastAsia="Times New Roman" w:hAnsi="Bookman Old Style" w:cs="Arial"/>
          <w:sz w:val="22"/>
        </w:rPr>
        <w:t xml:space="preserve">przekazywać skargi stanowiące w swojej treści zawiadomienie o podejrzeniu popełnienia przestępstwa do właściwych miejscowo jednostek prokuratur celem dokonania </w:t>
      </w:r>
      <w:proofErr w:type="spellStart"/>
      <w:r w:rsidRPr="00C274F7">
        <w:rPr>
          <w:rFonts w:ascii="Bookman Old Style" w:eastAsia="Times New Roman" w:hAnsi="Bookman Old Style" w:cs="Arial"/>
          <w:sz w:val="22"/>
        </w:rPr>
        <w:t>prawno</w:t>
      </w:r>
      <w:proofErr w:type="spellEnd"/>
      <w:r w:rsidRPr="00C274F7">
        <w:rPr>
          <w:rFonts w:ascii="Bookman Old Style" w:eastAsia="Times New Roman" w:hAnsi="Bookman Old Style" w:cs="Arial"/>
          <w:sz w:val="22"/>
        </w:rPr>
        <w:t xml:space="preserve"> – karnej oceny zachowania policjantów                                 oraz do wiadomości Biura Spraw Wewnętrznych Policji</w:t>
      </w:r>
    </w:p>
    <w:p w14:paraId="3B1DD92D" w14:textId="540C0D6F" w:rsidR="00F875CD" w:rsidRPr="00365C98" w:rsidRDefault="00F875CD" w:rsidP="004A7719">
      <w:pPr>
        <w:pStyle w:val="Akapitzlist"/>
        <w:numPr>
          <w:ilvl w:val="0"/>
          <w:numId w:val="10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sz w:val="22"/>
          <w:u w:val="single"/>
        </w:rPr>
      </w:pPr>
      <w:r w:rsidRPr="00365C98">
        <w:rPr>
          <w:rFonts w:ascii="Bookman Old Style" w:eastAsia="Times New Roman" w:hAnsi="Bookman Old Style" w:cs="Arial"/>
          <w:sz w:val="22"/>
          <w:u w:val="single"/>
        </w:rPr>
        <w:t>Naczelnik</w:t>
      </w:r>
      <w:r w:rsidR="00C274F7">
        <w:rPr>
          <w:rFonts w:ascii="Bookman Old Style" w:eastAsia="Times New Roman" w:hAnsi="Bookman Old Style" w:cs="Arial"/>
          <w:sz w:val="22"/>
          <w:u w:val="single"/>
        </w:rPr>
        <w:t>a</w:t>
      </w:r>
      <w:r w:rsidRPr="00365C98">
        <w:rPr>
          <w:rFonts w:ascii="Bookman Old Style" w:eastAsia="Times New Roman" w:hAnsi="Bookman Old Style" w:cs="Arial"/>
          <w:sz w:val="22"/>
          <w:u w:val="single"/>
        </w:rPr>
        <w:t xml:space="preserve"> Wydziału Kontroli KWP w Bydgoszczy</w:t>
      </w:r>
      <w:r w:rsidR="00C274F7">
        <w:rPr>
          <w:rFonts w:ascii="Bookman Old Style" w:eastAsia="Times New Roman" w:hAnsi="Bookman Old Style" w:cs="Arial"/>
          <w:sz w:val="22"/>
          <w:u w:val="single"/>
        </w:rPr>
        <w:t xml:space="preserve"> </w:t>
      </w:r>
      <w:r w:rsidR="00C274F7" w:rsidRPr="00C274F7">
        <w:rPr>
          <w:rFonts w:ascii="Bookman Old Style" w:eastAsia="Times New Roman" w:hAnsi="Bookman Old Style" w:cs="Arial"/>
          <w:b/>
          <w:sz w:val="22"/>
          <w:u w:val="single"/>
        </w:rPr>
        <w:t>zobowiązuję do</w:t>
      </w:r>
      <w:r w:rsidRPr="00365C98">
        <w:rPr>
          <w:rFonts w:ascii="Bookman Old Style" w:eastAsia="Times New Roman" w:hAnsi="Bookman Old Style" w:cs="Arial"/>
          <w:sz w:val="22"/>
          <w:u w:val="single"/>
        </w:rPr>
        <w:t>:</w:t>
      </w:r>
    </w:p>
    <w:p w14:paraId="526A9C60" w14:textId="3848DDF5" w:rsidR="00017EF5" w:rsidRDefault="00017EF5" w:rsidP="004A7719">
      <w:pPr>
        <w:pStyle w:val="Akapitzlist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Arial"/>
          <w:sz w:val="22"/>
        </w:rPr>
      </w:pPr>
      <w:bookmarkStart w:id="11" w:name="_Hlk126223362"/>
      <w:bookmarkStart w:id="12" w:name="_Hlk126153162"/>
      <w:r>
        <w:rPr>
          <w:rFonts w:ascii="Bookman Old Style" w:eastAsia="Times New Roman" w:hAnsi="Bookman Old Style" w:cs="Arial"/>
          <w:sz w:val="22"/>
        </w:rPr>
        <w:lastRenderedPageBreak/>
        <w:t>k</w:t>
      </w:r>
      <w:r w:rsidR="00297D8D" w:rsidRPr="00365C98">
        <w:rPr>
          <w:rFonts w:ascii="Bookman Old Style" w:eastAsia="Times New Roman" w:hAnsi="Bookman Old Style" w:cs="Arial"/>
          <w:sz w:val="22"/>
        </w:rPr>
        <w:t>ontynuowa</w:t>
      </w:r>
      <w:r w:rsidR="00C274F7">
        <w:rPr>
          <w:rFonts w:ascii="Bookman Old Style" w:eastAsia="Times New Roman" w:hAnsi="Bookman Old Style" w:cs="Arial"/>
          <w:sz w:val="22"/>
        </w:rPr>
        <w:t>nia</w:t>
      </w:r>
      <w:r>
        <w:rPr>
          <w:rFonts w:ascii="Bookman Old Style" w:eastAsia="Times New Roman" w:hAnsi="Bookman Old Style" w:cs="Arial"/>
          <w:sz w:val="22"/>
        </w:rPr>
        <w:t xml:space="preserve"> nadz</w:t>
      </w:r>
      <w:r w:rsidR="00C274F7">
        <w:rPr>
          <w:rFonts w:ascii="Bookman Old Style" w:eastAsia="Times New Roman" w:hAnsi="Bookman Old Style" w:cs="Arial"/>
          <w:sz w:val="22"/>
        </w:rPr>
        <w:t>oru</w:t>
      </w:r>
      <w:r>
        <w:rPr>
          <w:rFonts w:ascii="Bookman Old Style" w:eastAsia="Times New Roman" w:hAnsi="Bookman Old Style" w:cs="Arial"/>
          <w:sz w:val="22"/>
        </w:rPr>
        <w:t xml:space="preserve"> </w:t>
      </w:r>
      <w:r w:rsidR="00BB683E">
        <w:rPr>
          <w:rFonts w:ascii="Bookman Old Style" w:eastAsia="Times New Roman" w:hAnsi="Bookman Old Style" w:cs="Arial"/>
          <w:sz w:val="22"/>
        </w:rPr>
        <w:t xml:space="preserve">nad </w:t>
      </w:r>
      <w:r>
        <w:rPr>
          <w:rFonts w:ascii="Bookman Old Style" w:eastAsia="Times New Roman" w:hAnsi="Bookman Old Style" w:cs="Arial"/>
          <w:sz w:val="22"/>
        </w:rPr>
        <w:t>rzetelności</w:t>
      </w:r>
      <w:r w:rsidR="00BB683E">
        <w:rPr>
          <w:rFonts w:ascii="Bookman Old Style" w:eastAsia="Times New Roman" w:hAnsi="Bookman Old Style" w:cs="Arial"/>
          <w:sz w:val="22"/>
        </w:rPr>
        <w:t>ą</w:t>
      </w:r>
      <w:r>
        <w:rPr>
          <w:rFonts w:ascii="Bookman Old Style" w:eastAsia="Times New Roman" w:hAnsi="Bookman Old Style" w:cs="Arial"/>
          <w:sz w:val="22"/>
        </w:rPr>
        <w:t xml:space="preserve"> rozpatrywania skarg</w:t>
      </w:r>
      <w:r w:rsidR="002B74E7">
        <w:rPr>
          <w:rFonts w:ascii="Bookman Old Style" w:eastAsia="Times New Roman" w:hAnsi="Bookman Old Style" w:cs="Arial"/>
          <w:sz w:val="22"/>
        </w:rPr>
        <w:t xml:space="preserve"> </w:t>
      </w:r>
      <w:r w:rsidR="002B74E7" w:rsidRPr="00365C98">
        <w:rPr>
          <w:rFonts w:ascii="Bookman Old Style" w:eastAsia="Times New Roman" w:hAnsi="Bookman Old Style" w:cs="Arial"/>
          <w:sz w:val="22"/>
        </w:rPr>
        <w:t>przez jednostki organizacyjne Policji garnizonu kujawsko – pomorskiego</w:t>
      </w:r>
      <w:r w:rsidR="009B18E8">
        <w:rPr>
          <w:rFonts w:ascii="Bookman Old Style" w:eastAsia="Times New Roman" w:hAnsi="Bookman Old Style" w:cs="Arial"/>
          <w:sz w:val="22"/>
        </w:rPr>
        <w:t>,</w:t>
      </w:r>
      <w:r w:rsidR="00BB683E">
        <w:rPr>
          <w:rFonts w:ascii="Bookman Old Style" w:eastAsia="Times New Roman" w:hAnsi="Bookman Old Style" w:cs="Arial"/>
          <w:sz w:val="22"/>
        </w:rPr>
        <w:t xml:space="preserve"> </w:t>
      </w:r>
      <w:r w:rsidR="009B18E8">
        <w:rPr>
          <w:rFonts w:ascii="Bookman Old Style" w:eastAsia="Times New Roman" w:hAnsi="Bookman Old Style" w:cs="Arial"/>
          <w:sz w:val="22"/>
        </w:rPr>
        <w:t xml:space="preserve">w szczególności </w:t>
      </w:r>
      <w:r w:rsidR="002B74E7" w:rsidRPr="00365C98">
        <w:rPr>
          <w:rFonts w:ascii="Bookman Old Style" w:eastAsia="Times New Roman" w:hAnsi="Bookman Old Style" w:cs="Arial"/>
          <w:sz w:val="22"/>
        </w:rPr>
        <w:t xml:space="preserve">zakwalifikowanych </w:t>
      </w:r>
      <w:r w:rsidR="009B18E8">
        <w:rPr>
          <w:rFonts w:ascii="Bookman Old Style" w:eastAsia="Times New Roman" w:hAnsi="Bookman Old Style" w:cs="Arial"/>
          <w:sz w:val="22"/>
        </w:rPr>
        <w:t xml:space="preserve">do </w:t>
      </w:r>
      <w:r w:rsidR="002B74E7" w:rsidRPr="00BB683E">
        <w:rPr>
          <w:rFonts w:ascii="Bookman Old Style" w:eastAsia="Times New Roman" w:hAnsi="Bookman Old Style" w:cs="Arial"/>
          <w:sz w:val="22"/>
        </w:rPr>
        <w:t xml:space="preserve">Kategorii I </w:t>
      </w:r>
      <w:proofErr w:type="spellStart"/>
      <w:r w:rsidR="002B74E7" w:rsidRPr="00BB683E">
        <w:rPr>
          <w:rFonts w:ascii="Bookman Old Style" w:eastAsia="Times New Roman" w:hAnsi="Bookman Old Style" w:cs="Arial"/>
          <w:sz w:val="22"/>
        </w:rPr>
        <w:t>i</w:t>
      </w:r>
      <w:proofErr w:type="spellEnd"/>
      <w:r w:rsidR="002B74E7" w:rsidRPr="00BB683E">
        <w:rPr>
          <w:rFonts w:ascii="Bookman Old Style" w:eastAsia="Times New Roman" w:hAnsi="Bookman Old Style" w:cs="Arial"/>
          <w:sz w:val="22"/>
        </w:rPr>
        <w:t xml:space="preserve"> II</w:t>
      </w:r>
      <w:r w:rsidR="009B18E8">
        <w:rPr>
          <w:rFonts w:ascii="Bookman Old Style" w:eastAsia="Times New Roman" w:hAnsi="Bookman Old Style" w:cs="Arial"/>
          <w:sz w:val="22"/>
        </w:rPr>
        <w:t>,</w:t>
      </w:r>
    </w:p>
    <w:p w14:paraId="1449C364" w14:textId="467759F1" w:rsidR="009B18E8" w:rsidRPr="009B18E8" w:rsidRDefault="009B18E8" w:rsidP="009B18E8">
      <w:pPr>
        <w:pStyle w:val="Akapitzlist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przekazywa</w:t>
      </w:r>
      <w:r w:rsidR="00C274F7">
        <w:rPr>
          <w:rFonts w:ascii="Bookman Old Style" w:eastAsia="Times New Roman" w:hAnsi="Bookman Old Style" w:cs="Arial"/>
          <w:sz w:val="22"/>
        </w:rPr>
        <w:t>nia</w:t>
      </w:r>
      <w:r w:rsidRPr="00365C98">
        <w:rPr>
          <w:rFonts w:ascii="Bookman Old Style" w:eastAsia="Times New Roman" w:hAnsi="Bookman Old Style" w:cs="Arial"/>
          <w:sz w:val="22"/>
        </w:rPr>
        <w:t xml:space="preserve"> do oceny prokuratury oraz do wiadomości Biura Spraw Wewnętrznych Policji skargi zawierające elementy zawiadomienia                                       o przestępstwie,</w:t>
      </w:r>
    </w:p>
    <w:p w14:paraId="600DA063" w14:textId="194470C7" w:rsidR="00F875CD" w:rsidRPr="00365C98" w:rsidRDefault="009B18E8" w:rsidP="004A7719">
      <w:pPr>
        <w:pStyle w:val="Akapitzlist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prowadz</w:t>
      </w:r>
      <w:r w:rsidR="00C274F7">
        <w:rPr>
          <w:rFonts w:ascii="Bookman Old Style" w:eastAsia="Times New Roman" w:hAnsi="Bookman Old Style" w:cs="Arial"/>
          <w:sz w:val="22"/>
        </w:rPr>
        <w:t>enia</w:t>
      </w:r>
      <w:r>
        <w:rPr>
          <w:rFonts w:ascii="Bookman Old Style" w:eastAsia="Times New Roman" w:hAnsi="Bookman Old Style" w:cs="Arial"/>
          <w:sz w:val="22"/>
        </w:rPr>
        <w:t xml:space="preserve"> </w:t>
      </w:r>
      <w:r w:rsidR="00F875CD" w:rsidRPr="00365C98">
        <w:rPr>
          <w:rFonts w:ascii="Bookman Old Style" w:eastAsia="Times New Roman" w:hAnsi="Bookman Old Style" w:cs="Arial"/>
          <w:sz w:val="22"/>
        </w:rPr>
        <w:t>nadz</w:t>
      </w:r>
      <w:r w:rsidR="00C274F7">
        <w:rPr>
          <w:rFonts w:ascii="Bookman Old Style" w:eastAsia="Times New Roman" w:hAnsi="Bookman Old Style" w:cs="Arial"/>
          <w:sz w:val="22"/>
        </w:rPr>
        <w:t>oru</w:t>
      </w:r>
      <w:r w:rsidR="00F875CD" w:rsidRPr="00365C98">
        <w:rPr>
          <w:rFonts w:ascii="Bookman Old Style" w:eastAsia="Times New Roman" w:hAnsi="Bookman Old Style" w:cs="Arial"/>
          <w:sz w:val="22"/>
        </w:rPr>
        <w:t xml:space="preserve"> nad </w:t>
      </w:r>
      <w:r w:rsidR="008F50A3" w:rsidRPr="00365C98">
        <w:rPr>
          <w:rFonts w:ascii="Bookman Old Style" w:eastAsia="Times New Roman" w:hAnsi="Bookman Old Style" w:cs="Arial"/>
          <w:sz w:val="22"/>
        </w:rPr>
        <w:t xml:space="preserve">jakością i terminowością </w:t>
      </w:r>
      <w:r w:rsidR="00F875CD" w:rsidRPr="00365C98">
        <w:rPr>
          <w:rFonts w:ascii="Bookman Old Style" w:eastAsia="Times New Roman" w:hAnsi="Bookman Old Style" w:cs="Arial"/>
          <w:sz w:val="22"/>
        </w:rPr>
        <w:t>przekazywani</w:t>
      </w:r>
      <w:r w:rsidR="008F50A3" w:rsidRPr="00365C98">
        <w:rPr>
          <w:rFonts w:ascii="Bookman Old Style" w:eastAsia="Times New Roman" w:hAnsi="Bookman Old Style" w:cs="Arial"/>
          <w:sz w:val="22"/>
        </w:rPr>
        <w:t>a</w:t>
      </w:r>
      <w:r w:rsidR="00F875CD" w:rsidRPr="00365C98">
        <w:rPr>
          <w:rFonts w:ascii="Bookman Old Style" w:eastAsia="Times New Roman" w:hAnsi="Bookman Old Style" w:cs="Arial"/>
          <w:sz w:val="22"/>
        </w:rPr>
        <w:t xml:space="preserve"> informacji skargowyc</w:t>
      </w:r>
      <w:r w:rsidR="00D153F6">
        <w:rPr>
          <w:rFonts w:ascii="Bookman Old Style" w:eastAsia="Times New Roman" w:hAnsi="Bookman Old Style" w:cs="Arial"/>
          <w:sz w:val="22"/>
        </w:rPr>
        <w:t xml:space="preserve">h </w:t>
      </w:r>
      <w:r w:rsidR="00F875CD" w:rsidRPr="00365C98">
        <w:rPr>
          <w:rFonts w:ascii="Bookman Old Style" w:eastAsia="Times New Roman" w:hAnsi="Bookman Old Style" w:cs="Arial"/>
          <w:sz w:val="22"/>
        </w:rPr>
        <w:t xml:space="preserve">i </w:t>
      </w:r>
      <w:proofErr w:type="spellStart"/>
      <w:r w:rsidR="00F875CD" w:rsidRPr="00365C98">
        <w:rPr>
          <w:rFonts w:ascii="Bookman Old Style" w:eastAsia="Times New Roman" w:hAnsi="Bookman Old Style" w:cs="Arial"/>
          <w:sz w:val="22"/>
        </w:rPr>
        <w:t>pozaskargowych</w:t>
      </w:r>
      <w:proofErr w:type="spellEnd"/>
      <w:r w:rsidR="00F875CD" w:rsidRPr="00365C98">
        <w:rPr>
          <w:rFonts w:ascii="Bookman Old Style" w:eastAsia="Times New Roman" w:hAnsi="Bookman Old Style" w:cs="Arial"/>
          <w:sz w:val="22"/>
        </w:rPr>
        <w:t>, w tym zestawień statystycznych określonych</w:t>
      </w:r>
      <w:r w:rsidR="00B833BB">
        <w:rPr>
          <w:rFonts w:ascii="Bookman Old Style" w:eastAsia="Times New Roman" w:hAnsi="Bookman Old Style" w:cs="Arial"/>
          <w:sz w:val="22"/>
        </w:rPr>
        <w:t xml:space="preserve"> </w:t>
      </w:r>
      <w:r w:rsidR="00D153F6">
        <w:rPr>
          <w:rFonts w:ascii="Bookman Old Style" w:eastAsia="Times New Roman" w:hAnsi="Bookman Old Style" w:cs="Arial"/>
          <w:sz w:val="22"/>
        </w:rPr>
        <w:t xml:space="preserve">             </w:t>
      </w:r>
      <w:r w:rsidR="00F875CD" w:rsidRPr="00365C98">
        <w:rPr>
          <w:rFonts w:ascii="Bookman Old Style" w:eastAsia="Times New Roman" w:hAnsi="Bookman Old Style" w:cs="Arial"/>
          <w:sz w:val="22"/>
        </w:rPr>
        <w:t xml:space="preserve">w decyzji nr </w:t>
      </w:r>
      <w:r w:rsidR="008917B1" w:rsidRPr="00365C98">
        <w:rPr>
          <w:rFonts w:ascii="Bookman Old Style" w:eastAsia="Times New Roman" w:hAnsi="Bookman Old Style" w:cs="Arial"/>
          <w:sz w:val="22"/>
        </w:rPr>
        <w:t>3</w:t>
      </w:r>
      <w:r w:rsidR="00F875CD" w:rsidRPr="00365C98">
        <w:rPr>
          <w:rFonts w:ascii="Bookman Old Style" w:eastAsia="Times New Roman" w:hAnsi="Bookman Old Style" w:cs="Arial"/>
          <w:sz w:val="22"/>
        </w:rPr>
        <w:t xml:space="preserve"> Ministra Spraw Wewnętrznych</w:t>
      </w:r>
      <w:r w:rsidR="008917B1" w:rsidRPr="00365C98">
        <w:rPr>
          <w:rFonts w:ascii="Bookman Old Style" w:eastAsia="Times New Roman" w:hAnsi="Bookman Old Style" w:cs="Arial"/>
          <w:sz w:val="22"/>
        </w:rPr>
        <w:t xml:space="preserve"> i Administracji</w:t>
      </w:r>
      <w:r w:rsidR="00F875CD" w:rsidRPr="00365C98">
        <w:rPr>
          <w:rFonts w:ascii="Bookman Old Style" w:eastAsia="Times New Roman" w:hAnsi="Bookman Old Style" w:cs="Arial"/>
          <w:sz w:val="22"/>
        </w:rPr>
        <w:t xml:space="preserve"> z dnia </w:t>
      </w:r>
      <w:r w:rsidR="008917B1" w:rsidRPr="00365C98">
        <w:rPr>
          <w:rFonts w:ascii="Bookman Old Style" w:eastAsia="Times New Roman" w:hAnsi="Bookman Old Style" w:cs="Arial"/>
          <w:sz w:val="22"/>
        </w:rPr>
        <w:t>22 stycznia 2021</w:t>
      </w:r>
      <w:r w:rsidR="00F875CD" w:rsidRPr="00365C98">
        <w:rPr>
          <w:rFonts w:ascii="Bookman Old Style" w:eastAsia="Times New Roman" w:hAnsi="Bookman Old Style" w:cs="Arial"/>
          <w:sz w:val="22"/>
        </w:rPr>
        <w:t xml:space="preserve"> roku</w:t>
      </w:r>
      <w:r w:rsidR="00D153F6">
        <w:rPr>
          <w:rFonts w:ascii="Bookman Old Style" w:eastAsia="Times New Roman" w:hAnsi="Bookman Old Style" w:cs="Arial"/>
          <w:sz w:val="22"/>
        </w:rPr>
        <w:t xml:space="preserve"> </w:t>
      </w:r>
      <w:r w:rsidR="00F875CD" w:rsidRPr="00365C98">
        <w:rPr>
          <w:rFonts w:ascii="Bookman Old Style" w:eastAsia="Times New Roman" w:hAnsi="Bookman Old Style" w:cs="Arial"/>
          <w:i/>
          <w:sz w:val="22"/>
        </w:rPr>
        <w:t>w sprawie wprowadzenia do stosowania w Policji i Straży Granicznej Wytycznych w zakresie zasad i trybu przekazywania informacji skargowych</w:t>
      </w:r>
      <w:r w:rsidR="002B74E7">
        <w:rPr>
          <w:rFonts w:ascii="Bookman Old Style" w:eastAsia="Times New Roman" w:hAnsi="Bookman Old Style" w:cs="Arial"/>
          <w:i/>
          <w:sz w:val="22"/>
        </w:rPr>
        <w:t xml:space="preserve">                                         </w:t>
      </w:r>
      <w:r w:rsidR="00F875CD" w:rsidRPr="00365C98">
        <w:rPr>
          <w:rFonts w:ascii="Bookman Old Style" w:eastAsia="Times New Roman" w:hAnsi="Bookman Old Style" w:cs="Arial"/>
          <w:i/>
          <w:sz w:val="22"/>
        </w:rPr>
        <w:t xml:space="preserve">i </w:t>
      </w:r>
      <w:proofErr w:type="spellStart"/>
      <w:r w:rsidR="00F875CD" w:rsidRPr="00365C98">
        <w:rPr>
          <w:rFonts w:ascii="Bookman Old Style" w:eastAsia="Times New Roman" w:hAnsi="Bookman Old Style" w:cs="Arial"/>
          <w:i/>
          <w:sz w:val="22"/>
        </w:rPr>
        <w:t>pozaskargowych</w:t>
      </w:r>
      <w:proofErr w:type="spellEnd"/>
      <w:r w:rsidR="00F875CD" w:rsidRPr="00365C98">
        <w:rPr>
          <w:rFonts w:ascii="Bookman Old Style" w:eastAsia="Times New Roman" w:hAnsi="Bookman Old Style" w:cs="Arial"/>
          <w:i/>
          <w:sz w:val="22"/>
        </w:rPr>
        <w:t xml:space="preserve"> przez Policję oraz Straż Graniczną do Biura Rzecznika Praw Obywatelskich oraz Ministra Spraw Wewnętrznych</w:t>
      </w:r>
      <w:r w:rsidR="00513249" w:rsidRPr="00365C98">
        <w:rPr>
          <w:rFonts w:ascii="Bookman Old Style" w:eastAsia="Times New Roman" w:hAnsi="Bookman Old Style" w:cs="Arial"/>
          <w:i/>
          <w:sz w:val="22"/>
        </w:rPr>
        <w:t xml:space="preserve"> i Administracji</w:t>
      </w:r>
      <w:r w:rsidR="00F875CD" w:rsidRPr="00365C98">
        <w:rPr>
          <w:rFonts w:ascii="Bookman Old Style" w:eastAsia="Times New Roman" w:hAnsi="Bookman Old Style" w:cs="Arial"/>
          <w:i/>
          <w:sz w:val="22"/>
        </w:rPr>
        <w:t>,</w:t>
      </w:r>
    </w:p>
    <w:bookmarkEnd w:id="11"/>
    <w:p w14:paraId="7FF373D9" w14:textId="60B0DA11" w:rsidR="00627C0F" w:rsidRPr="00365C98" w:rsidRDefault="008F50A3" w:rsidP="004A7719">
      <w:pPr>
        <w:pStyle w:val="Akapitzlist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Arial"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>informowa</w:t>
      </w:r>
      <w:r w:rsidR="00C274F7">
        <w:rPr>
          <w:rFonts w:ascii="Bookman Old Style" w:eastAsia="Times New Roman" w:hAnsi="Bookman Old Style" w:cs="Arial"/>
          <w:sz w:val="22"/>
        </w:rPr>
        <w:t>nia</w:t>
      </w:r>
      <w:r w:rsidRPr="00365C98">
        <w:rPr>
          <w:rFonts w:ascii="Bookman Old Style" w:eastAsia="Times New Roman" w:hAnsi="Bookman Old Style" w:cs="Arial"/>
          <w:sz w:val="22"/>
        </w:rPr>
        <w:t xml:space="preserve"> kierowników jednostek organizacyjnych podległych KWP                </w:t>
      </w:r>
      <w:r w:rsidR="009B18E8">
        <w:rPr>
          <w:rFonts w:ascii="Bookman Old Style" w:eastAsia="Times New Roman" w:hAnsi="Bookman Old Style" w:cs="Arial"/>
          <w:sz w:val="22"/>
        </w:rPr>
        <w:t xml:space="preserve">            </w:t>
      </w:r>
      <w:r w:rsidRPr="00365C98">
        <w:rPr>
          <w:rFonts w:ascii="Bookman Old Style" w:eastAsia="Times New Roman" w:hAnsi="Bookman Old Style" w:cs="Arial"/>
          <w:sz w:val="22"/>
        </w:rPr>
        <w:t>w Bydgoszczy</w:t>
      </w:r>
      <w:r w:rsidR="00627C0F" w:rsidRPr="00365C98">
        <w:rPr>
          <w:rFonts w:ascii="Bookman Old Style" w:eastAsia="Times New Roman" w:hAnsi="Bookman Old Style" w:cs="Arial"/>
          <w:sz w:val="22"/>
        </w:rPr>
        <w:t xml:space="preserve"> </w:t>
      </w:r>
      <w:r w:rsidRPr="00365C98">
        <w:rPr>
          <w:rFonts w:ascii="Bookman Old Style" w:eastAsia="Times New Roman" w:hAnsi="Bookman Old Style" w:cs="Arial"/>
          <w:sz w:val="22"/>
        </w:rPr>
        <w:t>o</w:t>
      </w:r>
      <w:r w:rsidR="00627C0F" w:rsidRPr="00365C98">
        <w:rPr>
          <w:rFonts w:ascii="Bookman Old Style" w:eastAsia="Times New Roman" w:hAnsi="Bookman Old Style" w:cs="Arial"/>
          <w:sz w:val="22"/>
        </w:rPr>
        <w:t xml:space="preserve"> stwierdzonych uchybie</w:t>
      </w:r>
      <w:r w:rsidRPr="00365C98">
        <w:rPr>
          <w:rFonts w:ascii="Bookman Old Style" w:eastAsia="Times New Roman" w:hAnsi="Bookman Old Style" w:cs="Arial"/>
          <w:sz w:val="22"/>
        </w:rPr>
        <w:t xml:space="preserve">niach </w:t>
      </w:r>
      <w:r w:rsidR="00627C0F" w:rsidRPr="00365C98">
        <w:rPr>
          <w:rFonts w:ascii="Bookman Old Style" w:eastAsia="Times New Roman" w:hAnsi="Bookman Old Style" w:cs="Arial"/>
          <w:sz w:val="22"/>
        </w:rPr>
        <w:t>i nieprawidłowości</w:t>
      </w:r>
      <w:r w:rsidRPr="00365C98">
        <w:rPr>
          <w:rFonts w:ascii="Bookman Old Style" w:eastAsia="Times New Roman" w:hAnsi="Bookman Old Style" w:cs="Arial"/>
          <w:sz w:val="22"/>
        </w:rPr>
        <w:t>ach</w:t>
      </w:r>
      <w:r w:rsidR="00627C0F" w:rsidRPr="00365C98">
        <w:rPr>
          <w:rFonts w:ascii="Bookman Old Style" w:eastAsia="Times New Roman" w:hAnsi="Bookman Old Style" w:cs="Arial"/>
          <w:sz w:val="22"/>
        </w:rPr>
        <w:t xml:space="preserve"> ujawnionych w</w:t>
      </w:r>
      <w:r w:rsidRPr="00365C98">
        <w:rPr>
          <w:rFonts w:ascii="Bookman Old Style" w:eastAsia="Times New Roman" w:hAnsi="Bookman Old Style" w:cs="Arial"/>
          <w:sz w:val="22"/>
        </w:rPr>
        <w:t xml:space="preserve"> potwierdzonych skargach,</w:t>
      </w:r>
    </w:p>
    <w:p w14:paraId="10A8AF8D" w14:textId="657873C4" w:rsidR="001A23C2" w:rsidRDefault="00D153F6" w:rsidP="009B18E8">
      <w:pPr>
        <w:pStyle w:val="Akapitzlist"/>
        <w:numPr>
          <w:ilvl w:val="0"/>
          <w:numId w:val="8"/>
        </w:numPr>
        <w:spacing w:after="0" w:line="360" w:lineRule="auto"/>
        <w:ind w:left="692" w:right="0" w:hanging="357"/>
        <w:contextualSpacing w:val="0"/>
        <w:rPr>
          <w:rFonts w:ascii="Bookman Old Style" w:eastAsia="Times New Roman" w:hAnsi="Bookman Old Style" w:cs="Arial"/>
          <w:sz w:val="22"/>
        </w:rPr>
      </w:pPr>
      <w:r>
        <w:rPr>
          <w:rFonts w:ascii="Bookman Old Style" w:eastAsia="Times New Roman" w:hAnsi="Bookman Old Style" w:cs="Arial"/>
          <w:sz w:val="22"/>
        </w:rPr>
        <w:t>przestrzega</w:t>
      </w:r>
      <w:r w:rsidR="00C274F7">
        <w:rPr>
          <w:rFonts w:ascii="Bookman Old Style" w:eastAsia="Times New Roman" w:hAnsi="Bookman Old Style" w:cs="Arial"/>
          <w:sz w:val="22"/>
        </w:rPr>
        <w:t>nia</w:t>
      </w:r>
      <w:r>
        <w:rPr>
          <w:rFonts w:ascii="Bookman Old Style" w:eastAsia="Times New Roman" w:hAnsi="Bookman Old Style" w:cs="Arial"/>
          <w:sz w:val="22"/>
        </w:rPr>
        <w:t xml:space="preserve"> terminowości</w:t>
      </w:r>
      <w:r w:rsidR="00F2106C"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DC1E75" w:rsidRPr="00365C98">
        <w:rPr>
          <w:rFonts w:ascii="Bookman Old Style" w:eastAsia="Times New Roman" w:hAnsi="Bookman Old Style" w:cs="Arial"/>
          <w:sz w:val="22"/>
        </w:rPr>
        <w:t>przekazywa</w:t>
      </w:r>
      <w:r>
        <w:rPr>
          <w:rFonts w:ascii="Bookman Old Style" w:eastAsia="Times New Roman" w:hAnsi="Bookman Old Style" w:cs="Arial"/>
          <w:sz w:val="22"/>
        </w:rPr>
        <w:t>nia</w:t>
      </w:r>
      <w:r w:rsidR="00DC1E75" w:rsidRPr="00365C98">
        <w:rPr>
          <w:rFonts w:ascii="Bookman Old Style" w:eastAsia="Times New Roman" w:hAnsi="Bookman Old Style" w:cs="Arial"/>
          <w:sz w:val="22"/>
        </w:rPr>
        <w:t xml:space="preserve"> </w:t>
      </w:r>
      <w:r w:rsidR="00C7063C" w:rsidRPr="00365C98">
        <w:rPr>
          <w:rFonts w:ascii="Bookman Old Style" w:eastAsia="Times New Roman" w:hAnsi="Bookman Old Style" w:cs="Arial"/>
          <w:sz w:val="22"/>
        </w:rPr>
        <w:t>do Biura Kontroli Komendy Głównej Policji informacj</w:t>
      </w:r>
      <w:r>
        <w:rPr>
          <w:rFonts w:ascii="Bookman Old Style" w:eastAsia="Times New Roman" w:hAnsi="Bookman Old Style" w:cs="Arial"/>
          <w:sz w:val="22"/>
        </w:rPr>
        <w:t>i</w:t>
      </w:r>
      <w:r w:rsidR="00C7063C" w:rsidRPr="00365C98">
        <w:rPr>
          <w:rFonts w:ascii="Bookman Old Style" w:eastAsia="Times New Roman" w:hAnsi="Bookman Old Style" w:cs="Arial"/>
          <w:sz w:val="22"/>
        </w:rPr>
        <w:t xml:space="preserve"> dotycząc</w:t>
      </w:r>
      <w:r w:rsidR="00C274F7">
        <w:rPr>
          <w:rFonts w:ascii="Bookman Old Style" w:eastAsia="Times New Roman" w:hAnsi="Bookman Old Style" w:cs="Arial"/>
          <w:sz w:val="22"/>
        </w:rPr>
        <w:t>ych</w:t>
      </w:r>
      <w:r w:rsidR="00C7063C" w:rsidRPr="00365C98">
        <w:rPr>
          <w:rFonts w:ascii="Bookman Old Style" w:eastAsia="Times New Roman" w:hAnsi="Bookman Old Style" w:cs="Arial"/>
          <w:sz w:val="22"/>
        </w:rPr>
        <w:t xml:space="preserve"> zarzutów uznanych za zasadne </w:t>
      </w:r>
      <w:r w:rsidR="00C274F7">
        <w:rPr>
          <w:rFonts w:ascii="Bookman Old Style" w:eastAsia="Times New Roman" w:hAnsi="Bookman Old Style" w:cs="Arial"/>
          <w:sz w:val="22"/>
        </w:rPr>
        <w:t xml:space="preserve">                         </w:t>
      </w:r>
      <w:r w:rsidR="00C7063C" w:rsidRPr="00365C98">
        <w:rPr>
          <w:rFonts w:ascii="Bookman Old Style" w:eastAsia="Times New Roman" w:hAnsi="Bookman Old Style" w:cs="Arial"/>
          <w:sz w:val="22"/>
        </w:rPr>
        <w:t>w wyniku przeprowadzonych post</w:t>
      </w:r>
      <w:r w:rsidR="00721ECE" w:rsidRPr="00365C98">
        <w:rPr>
          <w:rFonts w:ascii="Bookman Old Style" w:eastAsia="Times New Roman" w:hAnsi="Bookman Old Style" w:cs="Arial"/>
          <w:sz w:val="22"/>
        </w:rPr>
        <w:t>ę</w:t>
      </w:r>
      <w:r w:rsidR="00C7063C" w:rsidRPr="00365C98">
        <w:rPr>
          <w:rFonts w:ascii="Bookman Old Style" w:eastAsia="Times New Roman" w:hAnsi="Bookman Old Style" w:cs="Arial"/>
          <w:sz w:val="22"/>
        </w:rPr>
        <w:t>powań skargowych</w:t>
      </w:r>
      <w:r w:rsidR="00627C0F" w:rsidRPr="00365C98">
        <w:rPr>
          <w:rFonts w:ascii="Bookman Old Style" w:eastAsia="Times New Roman" w:hAnsi="Bookman Old Style" w:cs="Arial"/>
          <w:sz w:val="22"/>
        </w:rPr>
        <w:t>.</w:t>
      </w:r>
    </w:p>
    <w:bookmarkEnd w:id="12"/>
    <w:p w14:paraId="247EEFD9" w14:textId="2479AA7B" w:rsidR="00443841" w:rsidRPr="00C274F7" w:rsidRDefault="00443841" w:rsidP="00C274F7">
      <w:pPr>
        <w:spacing w:after="0" w:line="360" w:lineRule="auto"/>
        <w:ind w:left="0" w:firstLine="0"/>
        <w:rPr>
          <w:rFonts w:ascii="Bookman Old Style" w:eastAsia="Times New Roman" w:hAnsi="Bookman Old Style" w:cs="Arial"/>
          <w:sz w:val="22"/>
        </w:rPr>
      </w:pPr>
    </w:p>
    <w:p w14:paraId="7E9A1436" w14:textId="77777777" w:rsidR="00BF3401" w:rsidRPr="00365C98" w:rsidRDefault="00BF3401" w:rsidP="00F2106C">
      <w:pPr>
        <w:spacing w:after="0" w:line="360" w:lineRule="auto"/>
        <w:ind w:left="0" w:right="0" w:firstLine="0"/>
        <w:rPr>
          <w:rFonts w:ascii="Bookman Old Style" w:eastAsia="Times New Roman" w:hAnsi="Bookman Old Style" w:cs="Arial"/>
          <w:sz w:val="22"/>
        </w:rPr>
      </w:pPr>
    </w:p>
    <w:p w14:paraId="5BC88E2C" w14:textId="77777777" w:rsidR="00822F38" w:rsidRPr="00365C98" w:rsidRDefault="00822F38" w:rsidP="00637085">
      <w:pPr>
        <w:spacing w:after="0" w:line="360" w:lineRule="auto"/>
        <w:ind w:right="0"/>
        <w:jc w:val="right"/>
        <w:rPr>
          <w:rFonts w:ascii="Bookman Old Style" w:eastAsia="Times New Roman" w:hAnsi="Bookman Old Style" w:cs="Arial"/>
          <w:sz w:val="22"/>
        </w:rPr>
      </w:pPr>
    </w:p>
    <w:p w14:paraId="5A56FDA2" w14:textId="07803045" w:rsidR="00A66D1E" w:rsidRPr="00365C98" w:rsidRDefault="00BF3401" w:rsidP="00637085">
      <w:pPr>
        <w:spacing w:after="0" w:line="360" w:lineRule="auto"/>
        <w:ind w:right="0"/>
        <w:jc w:val="right"/>
        <w:rPr>
          <w:rFonts w:ascii="Bookman Old Style" w:eastAsia="Times New Roman" w:hAnsi="Bookman Old Style" w:cs="Arial"/>
          <w:b/>
          <w:i/>
          <w:sz w:val="22"/>
        </w:rPr>
      </w:pPr>
      <w:r w:rsidRPr="00365C98">
        <w:rPr>
          <w:rFonts w:ascii="Bookman Old Style" w:eastAsia="Times New Roman" w:hAnsi="Bookman Old Style" w:cs="Arial"/>
          <w:sz w:val="22"/>
        </w:rPr>
        <w:tab/>
      </w:r>
      <w:r w:rsidRPr="00365C98">
        <w:rPr>
          <w:rFonts w:ascii="Bookman Old Style" w:eastAsia="Times New Roman" w:hAnsi="Bookman Old Style" w:cs="Arial"/>
          <w:sz w:val="22"/>
        </w:rPr>
        <w:tab/>
      </w:r>
      <w:r w:rsidRPr="00365C98">
        <w:rPr>
          <w:rFonts w:ascii="Bookman Old Style" w:eastAsia="Times New Roman" w:hAnsi="Bookman Old Style" w:cs="Arial"/>
          <w:sz w:val="22"/>
        </w:rPr>
        <w:tab/>
      </w:r>
      <w:r w:rsidRPr="00365C98">
        <w:rPr>
          <w:rFonts w:ascii="Bookman Old Style" w:eastAsia="Times New Roman" w:hAnsi="Bookman Old Style" w:cs="Arial"/>
          <w:sz w:val="22"/>
        </w:rPr>
        <w:tab/>
      </w:r>
      <w:r w:rsidRPr="00365C98">
        <w:rPr>
          <w:rFonts w:ascii="Bookman Old Style" w:eastAsia="Times New Roman" w:hAnsi="Bookman Old Style" w:cs="Arial"/>
          <w:sz w:val="22"/>
        </w:rPr>
        <w:tab/>
        <w:t xml:space="preserve">                  </w:t>
      </w:r>
      <w:r w:rsidRPr="00365C98">
        <w:rPr>
          <w:rFonts w:ascii="Bookman Old Style" w:eastAsia="Times New Roman" w:hAnsi="Bookman Old Style" w:cs="Arial"/>
          <w:b/>
          <w:i/>
          <w:sz w:val="22"/>
        </w:rPr>
        <w:t>Wnoszę o zatwierdzenie:</w:t>
      </w:r>
    </w:p>
    <w:p w14:paraId="68D16A3D" w14:textId="77777777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3404AAD2" w14:textId="46F63F2A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6FE20A31" w14:textId="4DADF522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25A1F298" w14:textId="50E47182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66E35C38" w14:textId="3B55C1F0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63FDD5BF" w14:textId="1BFDFE1E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7A0A96CB" w14:textId="0347D80B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7637DFDB" w14:textId="5893C7CD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3864DBF7" w14:textId="10575A11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0226EEA9" w14:textId="2A9E6A84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1A690860" w14:textId="4A72FAC1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380A9A93" w14:textId="09D8D8CA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5F0179A0" w14:textId="56A3CA76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649AFAD0" w14:textId="2894F79F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75EC647A" w14:textId="77777777" w:rsidR="009B61A7" w:rsidRDefault="009B61A7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2CFF4F0C" w14:textId="77777777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5D827A54" w14:textId="77777777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7056F332" w14:textId="5988506E" w:rsidR="00941F2E" w:rsidRPr="00637085" w:rsidRDefault="00941F2E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/>
          <w:bCs/>
          <w:sz w:val="16"/>
          <w:szCs w:val="16"/>
          <w:u w:val="single"/>
        </w:rPr>
        <w:t>Opracowała</w:t>
      </w:r>
      <w:r w:rsidRPr="00637085">
        <w:rPr>
          <w:rFonts w:ascii="Bookman Old Style" w:hAnsi="Bookman Old Style" w:cs="Arial"/>
          <w:bCs/>
          <w:sz w:val="16"/>
          <w:szCs w:val="16"/>
        </w:rPr>
        <w:t>:</w:t>
      </w:r>
    </w:p>
    <w:p w14:paraId="05F77BA8" w14:textId="4930EF21" w:rsidR="00941F2E" w:rsidRPr="00637085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proofErr w:type="spellStart"/>
      <w:r w:rsidRPr="00637085">
        <w:rPr>
          <w:rFonts w:ascii="Bookman Old Style" w:hAnsi="Bookman Old Style" w:cs="Arial"/>
          <w:bCs/>
          <w:sz w:val="16"/>
          <w:szCs w:val="16"/>
        </w:rPr>
        <w:t>p</w:t>
      </w:r>
      <w:r w:rsidR="00941F2E" w:rsidRPr="00637085">
        <w:rPr>
          <w:rFonts w:ascii="Bookman Old Style" w:hAnsi="Bookman Old Style" w:cs="Arial"/>
          <w:bCs/>
          <w:sz w:val="16"/>
          <w:szCs w:val="16"/>
        </w:rPr>
        <w:t>odkom</w:t>
      </w:r>
      <w:proofErr w:type="spellEnd"/>
      <w:r w:rsidR="00941F2E" w:rsidRPr="00637085">
        <w:rPr>
          <w:rFonts w:ascii="Bookman Old Style" w:hAnsi="Bookman Old Style" w:cs="Arial"/>
          <w:bCs/>
          <w:sz w:val="16"/>
          <w:szCs w:val="16"/>
        </w:rPr>
        <w:t>. Katarzyna Bilawska</w:t>
      </w:r>
    </w:p>
    <w:p w14:paraId="2AAF622C" w14:textId="67D7E311" w:rsidR="00834739" w:rsidRPr="00637085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Cs/>
          <w:sz w:val="16"/>
          <w:szCs w:val="16"/>
        </w:rPr>
        <w:t>Specjalista Zespołu Skarg i wniosków</w:t>
      </w:r>
    </w:p>
    <w:p w14:paraId="4786423B" w14:textId="7C81628B" w:rsidR="00834739" w:rsidRPr="00637085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Cs/>
          <w:sz w:val="16"/>
          <w:szCs w:val="16"/>
        </w:rPr>
        <w:t>Wydziału Kontroli KWP w Bydgoszczy</w:t>
      </w:r>
    </w:p>
    <w:p w14:paraId="0AAE79F1" w14:textId="77777777" w:rsidR="00637085" w:rsidRPr="00637085" w:rsidRDefault="00637085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</w:p>
    <w:p w14:paraId="2E2EDBF1" w14:textId="251507B2" w:rsidR="00834739" w:rsidRPr="00637085" w:rsidRDefault="00834739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  <w:r w:rsidRPr="00637085">
        <w:rPr>
          <w:rFonts w:ascii="Bookman Old Style" w:hAnsi="Bookman Old Style" w:cs="Arial"/>
          <w:b/>
          <w:bCs/>
          <w:sz w:val="16"/>
          <w:szCs w:val="16"/>
          <w:u w:val="single"/>
        </w:rPr>
        <w:lastRenderedPageBreak/>
        <w:t>Załączniki – Tabelaryczne zestawienia statystyczne:</w:t>
      </w:r>
    </w:p>
    <w:p w14:paraId="6CF07FEA" w14:textId="3567A89E" w:rsidR="00834739" w:rsidRPr="00637085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Cs/>
          <w:sz w:val="16"/>
          <w:szCs w:val="16"/>
        </w:rPr>
        <w:t>Załącznik nr 1 „Sposób rozpatrzenia i załatwiania skarg i wniosków w podziale na kategorie”</w:t>
      </w:r>
    </w:p>
    <w:p w14:paraId="199A01E6" w14:textId="639B13A0" w:rsidR="00834739" w:rsidRPr="00637085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Cs/>
          <w:sz w:val="16"/>
          <w:szCs w:val="16"/>
        </w:rPr>
        <w:t>Załącznik nr 2 „Sposób rozpatrzenia zarzutów podnoszonych w poszczególnych kategoriach”</w:t>
      </w:r>
    </w:p>
    <w:p w14:paraId="6E02AAD4" w14:textId="577C869A" w:rsidR="00834739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Cs/>
          <w:sz w:val="16"/>
          <w:szCs w:val="16"/>
        </w:rPr>
        <w:t>Załącznik nr 3 „Przejęcia interesantów w ramach skarg i wniosków”</w:t>
      </w:r>
    </w:p>
    <w:p w14:paraId="5F44AA8B" w14:textId="77777777" w:rsidR="00BB683E" w:rsidRDefault="00BB683E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</w:p>
    <w:p w14:paraId="15FB394D" w14:textId="15B66CFB" w:rsidR="00BB683E" w:rsidRPr="00BB683E" w:rsidRDefault="00BB683E" w:rsidP="00637085">
      <w:pPr>
        <w:spacing w:after="0" w:line="240" w:lineRule="auto"/>
        <w:ind w:right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  <w:r w:rsidRPr="00BB683E">
        <w:rPr>
          <w:rFonts w:ascii="Bookman Old Style" w:hAnsi="Bookman Old Style" w:cs="Arial"/>
          <w:b/>
          <w:bCs/>
          <w:sz w:val="16"/>
          <w:szCs w:val="16"/>
          <w:u w:val="single"/>
        </w:rPr>
        <w:t>Wykonano w 1 egzemplarzu</w:t>
      </w:r>
    </w:p>
    <w:p w14:paraId="127F9E58" w14:textId="11D935E4" w:rsidR="00BB683E" w:rsidRPr="00637085" w:rsidRDefault="00BB683E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Przesłano do wiadomości Biura Kontroli KGP</w:t>
      </w:r>
    </w:p>
    <w:sectPr w:rsidR="00BB683E" w:rsidRPr="00637085" w:rsidSect="00E66F2F">
      <w:footerReference w:type="default" r:id="rId14"/>
      <w:footerReference w:type="first" r:id="rId15"/>
      <w:pgSz w:w="11906" w:h="16838"/>
      <w:pgMar w:top="1276" w:right="1417" w:bottom="993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B84E7" w14:textId="77777777" w:rsidR="00090B56" w:rsidRDefault="00090B56" w:rsidP="007F5E94">
      <w:pPr>
        <w:spacing w:after="0" w:line="240" w:lineRule="auto"/>
      </w:pPr>
      <w:r>
        <w:separator/>
      </w:r>
    </w:p>
  </w:endnote>
  <w:endnote w:type="continuationSeparator" w:id="0">
    <w:p w14:paraId="13281D63" w14:textId="77777777" w:rsidR="00090B56" w:rsidRDefault="00090B56" w:rsidP="007F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992504"/>
      <w:docPartObj>
        <w:docPartGallery w:val="Page Numbers (Bottom of Page)"/>
        <w:docPartUnique/>
      </w:docPartObj>
    </w:sdtPr>
    <w:sdtEndPr/>
    <w:sdtContent>
      <w:p w14:paraId="55A59567" w14:textId="77777777" w:rsidR="002F71D1" w:rsidRDefault="002F71D1" w:rsidP="00384C60">
        <w:pPr>
          <w:pStyle w:val="Stopka"/>
        </w:pPr>
      </w:p>
      <w:p w14:paraId="53621078" w14:textId="4312607D" w:rsidR="002F71D1" w:rsidRPr="00EF0868" w:rsidRDefault="002F71D1" w:rsidP="00384C60">
        <w:pPr>
          <w:pStyle w:val="Stopka"/>
          <w:rPr>
            <w:rFonts w:ascii="Bookman Old Style" w:hAnsi="Bookman Old Style"/>
            <w:sz w:val="16"/>
            <w:szCs w:val="16"/>
          </w:rPr>
        </w:pPr>
        <w:r w:rsidRPr="00EF0868">
          <w:rPr>
            <w:rFonts w:ascii="Bookman Old Style" w:hAnsi="Bookman Old Style"/>
            <w:sz w:val="16"/>
            <w:szCs w:val="16"/>
          </w:rPr>
          <w:t xml:space="preserve">Analiza z zakresu przyjmowania, rozpatrywania i załatwiania skarg i wniosków w jednostkach </w:t>
        </w:r>
        <w:r>
          <w:rPr>
            <w:rFonts w:ascii="Bookman Old Style" w:hAnsi="Bookman Old Style"/>
            <w:sz w:val="16"/>
            <w:szCs w:val="16"/>
          </w:rPr>
          <w:t xml:space="preserve">Policji </w:t>
        </w:r>
        <w:r w:rsidRPr="00EF0868">
          <w:rPr>
            <w:rFonts w:ascii="Bookman Old Style" w:hAnsi="Bookman Old Style"/>
            <w:sz w:val="16"/>
            <w:szCs w:val="16"/>
          </w:rPr>
          <w:t>garnizonu kujawsko-pomorskiego w 2023 roku</w:t>
        </w:r>
      </w:p>
      <w:p w14:paraId="17F219A4" w14:textId="329FA063" w:rsidR="002F71D1" w:rsidRDefault="002F7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48">
          <w:rPr>
            <w:noProof/>
          </w:rPr>
          <w:t>1</w:t>
        </w:r>
        <w:r>
          <w:fldChar w:fldCharType="end"/>
        </w:r>
      </w:p>
    </w:sdtContent>
  </w:sdt>
  <w:p w14:paraId="15BA1078" w14:textId="77777777" w:rsidR="002F71D1" w:rsidRDefault="002F71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ED4E7" w14:textId="3BEBDE01" w:rsidR="002F71D1" w:rsidRDefault="002F71D1">
    <w:pPr>
      <w:pStyle w:val="Stopka"/>
      <w:jc w:val="center"/>
    </w:pPr>
  </w:p>
  <w:p w14:paraId="2BAC2367" w14:textId="77777777" w:rsidR="002F71D1" w:rsidRDefault="002F71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56B19" w14:textId="77777777" w:rsidR="00090B56" w:rsidRDefault="00090B56" w:rsidP="007F5E94">
      <w:pPr>
        <w:spacing w:after="0" w:line="240" w:lineRule="auto"/>
      </w:pPr>
      <w:r>
        <w:separator/>
      </w:r>
    </w:p>
  </w:footnote>
  <w:footnote w:type="continuationSeparator" w:id="0">
    <w:p w14:paraId="4A7BB0C2" w14:textId="77777777" w:rsidR="00090B56" w:rsidRDefault="00090B56" w:rsidP="007F5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343"/>
    <w:multiLevelType w:val="hybridMultilevel"/>
    <w:tmpl w:val="927AE148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">
    <w:nsid w:val="0A5B713F"/>
    <w:multiLevelType w:val="multilevel"/>
    <w:tmpl w:val="A336C17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2037189A"/>
    <w:multiLevelType w:val="hybridMultilevel"/>
    <w:tmpl w:val="426C7A8A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">
    <w:nsid w:val="2AD85436"/>
    <w:multiLevelType w:val="hybridMultilevel"/>
    <w:tmpl w:val="A8D69D2A"/>
    <w:lvl w:ilvl="0" w:tplc="91249514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>
    <w:nsid w:val="2BF7556B"/>
    <w:multiLevelType w:val="hybridMultilevel"/>
    <w:tmpl w:val="F7C001D4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611AF"/>
    <w:multiLevelType w:val="hybridMultilevel"/>
    <w:tmpl w:val="12EE9B9E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B5501"/>
    <w:multiLevelType w:val="hybridMultilevel"/>
    <w:tmpl w:val="7C5C4424"/>
    <w:lvl w:ilvl="0" w:tplc="E1CE5E2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E2248"/>
    <w:multiLevelType w:val="hybridMultilevel"/>
    <w:tmpl w:val="D7EC19D6"/>
    <w:lvl w:ilvl="0" w:tplc="3C9EC9CE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80199"/>
    <w:multiLevelType w:val="hybridMultilevel"/>
    <w:tmpl w:val="0E0411C0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02B01"/>
    <w:multiLevelType w:val="multilevel"/>
    <w:tmpl w:val="D2604434"/>
    <w:lvl w:ilvl="0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8DF70A9"/>
    <w:multiLevelType w:val="hybridMultilevel"/>
    <w:tmpl w:val="C6262756"/>
    <w:lvl w:ilvl="0" w:tplc="912495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CE30AD"/>
    <w:multiLevelType w:val="hybridMultilevel"/>
    <w:tmpl w:val="29F8758C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D7219"/>
    <w:multiLevelType w:val="hybridMultilevel"/>
    <w:tmpl w:val="D736F2A4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3">
    <w:nsid w:val="526F2666"/>
    <w:multiLevelType w:val="hybridMultilevel"/>
    <w:tmpl w:val="B4C0A870"/>
    <w:lvl w:ilvl="0" w:tplc="0415000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54D24C46"/>
    <w:multiLevelType w:val="hybridMultilevel"/>
    <w:tmpl w:val="72F6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C6C19"/>
    <w:multiLevelType w:val="hybridMultilevel"/>
    <w:tmpl w:val="A2F2AE52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17BE1"/>
    <w:multiLevelType w:val="hybridMultilevel"/>
    <w:tmpl w:val="8F5E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9297D"/>
    <w:multiLevelType w:val="hybridMultilevel"/>
    <w:tmpl w:val="401CE4A4"/>
    <w:lvl w:ilvl="0" w:tplc="5048440A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">
    <w:nsid w:val="7FD14587"/>
    <w:multiLevelType w:val="hybridMultilevel"/>
    <w:tmpl w:val="0F9291A4"/>
    <w:lvl w:ilvl="0" w:tplc="912495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17"/>
  </w:num>
  <w:num w:numId="12">
    <w:abstractNumId w:val="7"/>
  </w:num>
  <w:num w:numId="13">
    <w:abstractNumId w:val="6"/>
  </w:num>
  <w:num w:numId="14">
    <w:abstractNumId w:val="9"/>
  </w:num>
  <w:num w:numId="15">
    <w:abstractNumId w:val="3"/>
  </w:num>
  <w:num w:numId="16">
    <w:abstractNumId w:val="16"/>
  </w:num>
  <w:num w:numId="17">
    <w:abstractNumId w:val="14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89"/>
    <w:rsid w:val="000003F4"/>
    <w:rsid w:val="000024FF"/>
    <w:rsid w:val="00004D0B"/>
    <w:rsid w:val="0000509A"/>
    <w:rsid w:val="00005850"/>
    <w:rsid w:val="00007C0F"/>
    <w:rsid w:val="000134CC"/>
    <w:rsid w:val="0001435A"/>
    <w:rsid w:val="00017B34"/>
    <w:rsid w:val="00017EF5"/>
    <w:rsid w:val="000217F1"/>
    <w:rsid w:val="000225F2"/>
    <w:rsid w:val="0002293A"/>
    <w:rsid w:val="0002624C"/>
    <w:rsid w:val="00030150"/>
    <w:rsid w:val="0003582C"/>
    <w:rsid w:val="00037606"/>
    <w:rsid w:val="00040165"/>
    <w:rsid w:val="0004183C"/>
    <w:rsid w:val="00041DB2"/>
    <w:rsid w:val="0004605F"/>
    <w:rsid w:val="00061A30"/>
    <w:rsid w:val="000639A3"/>
    <w:rsid w:val="000647D0"/>
    <w:rsid w:val="00064C83"/>
    <w:rsid w:val="000665D6"/>
    <w:rsid w:val="00081195"/>
    <w:rsid w:val="00084394"/>
    <w:rsid w:val="0008579F"/>
    <w:rsid w:val="000877A5"/>
    <w:rsid w:val="00090435"/>
    <w:rsid w:val="000905E4"/>
    <w:rsid w:val="00090B56"/>
    <w:rsid w:val="0009303E"/>
    <w:rsid w:val="0009680A"/>
    <w:rsid w:val="00096A13"/>
    <w:rsid w:val="000977A8"/>
    <w:rsid w:val="00097AE7"/>
    <w:rsid w:val="000A0FBD"/>
    <w:rsid w:val="000A1C39"/>
    <w:rsid w:val="000A7B11"/>
    <w:rsid w:val="000A7BD8"/>
    <w:rsid w:val="000B0C8A"/>
    <w:rsid w:val="000B1F0B"/>
    <w:rsid w:val="000B524B"/>
    <w:rsid w:val="000C0C7A"/>
    <w:rsid w:val="000C127C"/>
    <w:rsid w:val="000C27E4"/>
    <w:rsid w:val="000C7236"/>
    <w:rsid w:val="000D0248"/>
    <w:rsid w:val="000D0D2B"/>
    <w:rsid w:val="000D3946"/>
    <w:rsid w:val="000D4459"/>
    <w:rsid w:val="000D5636"/>
    <w:rsid w:val="000D7691"/>
    <w:rsid w:val="000E16FD"/>
    <w:rsid w:val="000E2565"/>
    <w:rsid w:val="000E341F"/>
    <w:rsid w:val="000E4C85"/>
    <w:rsid w:val="000F031D"/>
    <w:rsid w:val="000F14A5"/>
    <w:rsid w:val="000F7CBC"/>
    <w:rsid w:val="001022DF"/>
    <w:rsid w:val="00102D08"/>
    <w:rsid w:val="00106868"/>
    <w:rsid w:val="001071D7"/>
    <w:rsid w:val="00115210"/>
    <w:rsid w:val="00121327"/>
    <w:rsid w:val="001248D9"/>
    <w:rsid w:val="00126D47"/>
    <w:rsid w:val="00133531"/>
    <w:rsid w:val="001362C7"/>
    <w:rsid w:val="001432D0"/>
    <w:rsid w:val="00152DBB"/>
    <w:rsid w:val="0015527D"/>
    <w:rsid w:val="00160B1D"/>
    <w:rsid w:val="00162FA5"/>
    <w:rsid w:val="00163F0E"/>
    <w:rsid w:val="00165A47"/>
    <w:rsid w:val="00167736"/>
    <w:rsid w:val="001677BB"/>
    <w:rsid w:val="001677D8"/>
    <w:rsid w:val="00167E6D"/>
    <w:rsid w:val="00172B7B"/>
    <w:rsid w:val="001738D5"/>
    <w:rsid w:val="00173BFA"/>
    <w:rsid w:val="00173DA3"/>
    <w:rsid w:val="001744CD"/>
    <w:rsid w:val="001756B3"/>
    <w:rsid w:val="0017620A"/>
    <w:rsid w:val="0017772B"/>
    <w:rsid w:val="001811D2"/>
    <w:rsid w:val="001825CB"/>
    <w:rsid w:val="00183B9F"/>
    <w:rsid w:val="001879FA"/>
    <w:rsid w:val="00192E4C"/>
    <w:rsid w:val="001941ED"/>
    <w:rsid w:val="001A23C2"/>
    <w:rsid w:val="001B0A60"/>
    <w:rsid w:val="001B2B50"/>
    <w:rsid w:val="001B6874"/>
    <w:rsid w:val="001C4AA2"/>
    <w:rsid w:val="001C62E3"/>
    <w:rsid w:val="001D330D"/>
    <w:rsid w:val="001D55B0"/>
    <w:rsid w:val="001D5C74"/>
    <w:rsid w:val="001D7BFC"/>
    <w:rsid w:val="001E1F33"/>
    <w:rsid w:val="001E4813"/>
    <w:rsid w:val="001E5097"/>
    <w:rsid w:val="001E77F0"/>
    <w:rsid w:val="001F0804"/>
    <w:rsid w:val="001F0ED5"/>
    <w:rsid w:val="001F0ED7"/>
    <w:rsid w:val="001F21BC"/>
    <w:rsid w:val="001F5092"/>
    <w:rsid w:val="001F53B9"/>
    <w:rsid w:val="002010E8"/>
    <w:rsid w:val="00201488"/>
    <w:rsid w:val="002145AB"/>
    <w:rsid w:val="0021729E"/>
    <w:rsid w:val="00221684"/>
    <w:rsid w:val="00224B04"/>
    <w:rsid w:val="00230F45"/>
    <w:rsid w:val="00233942"/>
    <w:rsid w:val="00236B35"/>
    <w:rsid w:val="002511BF"/>
    <w:rsid w:val="00254F14"/>
    <w:rsid w:val="002561D4"/>
    <w:rsid w:val="00256DB6"/>
    <w:rsid w:val="002615A5"/>
    <w:rsid w:val="00261737"/>
    <w:rsid w:val="002619FD"/>
    <w:rsid w:val="0026341C"/>
    <w:rsid w:val="0026392C"/>
    <w:rsid w:val="00267E62"/>
    <w:rsid w:val="00270F72"/>
    <w:rsid w:val="00272D7A"/>
    <w:rsid w:val="002744A4"/>
    <w:rsid w:val="00281692"/>
    <w:rsid w:val="0028318A"/>
    <w:rsid w:val="00293A5F"/>
    <w:rsid w:val="00294D7A"/>
    <w:rsid w:val="00297537"/>
    <w:rsid w:val="00297D8D"/>
    <w:rsid w:val="00297E4C"/>
    <w:rsid w:val="002A59FE"/>
    <w:rsid w:val="002B11B1"/>
    <w:rsid w:val="002B3841"/>
    <w:rsid w:val="002B74E7"/>
    <w:rsid w:val="002B7700"/>
    <w:rsid w:val="002C1511"/>
    <w:rsid w:val="002C5073"/>
    <w:rsid w:val="002D68FD"/>
    <w:rsid w:val="002D6C3D"/>
    <w:rsid w:val="002E04A5"/>
    <w:rsid w:val="002E1D2E"/>
    <w:rsid w:val="002E3D5A"/>
    <w:rsid w:val="002F4330"/>
    <w:rsid w:val="002F71D1"/>
    <w:rsid w:val="00303936"/>
    <w:rsid w:val="00306F7F"/>
    <w:rsid w:val="003147AE"/>
    <w:rsid w:val="003163F0"/>
    <w:rsid w:val="0032541B"/>
    <w:rsid w:val="00327D0F"/>
    <w:rsid w:val="00330275"/>
    <w:rsid w:val="00331328"/>
    <w:rsid w:val="00332342"/>
    <w:rsid w:val="00347532"/>
    <w:rsid w:val="00361F87"/>
    <w:rsid w:val="0036261E"/>
    <w:rsid w:val="00365C98"/>
    <w:rsid w:val="00372267"/>
    <w:rsid w:val="003770EC"/>
    <w:rsid w:val="00384C60"/>
    <w:rsid w:val="0039062D"/>
    <w:rsid w:val="00396C22"/>
    <w:rsid w:val="003972F0"/>
    <w:rsid w:val="003A0B7F"/>
    <w:rsid w:val="003A0F98"/>
    <w:rsid w:val="003A21B7"/>
    <w:rsid w:val="003A2662"/>
    <w:rsid w:val="003B393C"/>
    <w:rsid w:val="003B4121"/>
    <w:rsid w:val="003B45F6"/>
    <w:rsid w:val="003B7CD1"/>
    <w:rsid w:val="003C4CEB"/>
    <w:rsid w:val="003C57CC"/>
    <w:rsid w:val="003C5B4B"/>
    <w:rsid w:val="003C6580"/>
    <w:rsid w:val="003D140B"/>
    <w:rsid w:val="003D6272"/>
    <w:rsid w:val="003E76D5"/>
    <w:rsid w:val="003E7CC1"/>
    <w:rsid w:val="003F0B4F"/>
    <w:rsid w:val="003F7AEB"/>
    <w:rsid w:val="004008B0"/>
    <w:rsid w:val="00411C60"/>
    <w:rsid w:val="00412337"/>
    <w:rsid w:val="00413909"/>
    <w:rsid w:val="00414E96"/>
    <w:rsid w:val="00415866"/>
    <w:rsid w:val="00417866"/>
    <w:rsid w:val="0041798E"/>
    <w:rsid w:val="00422A9D"/>
    <w:rsid w:val="0042436B"/>
    <w:rsid w:val="0042471F"/>
    <w:rsid w:val="00425F46"/>
    <w:rsid w:val="004266CA"/>
    <w:rsid w:val="00426E60"/>
    <w:rsid w:val="00430F12"/>
    <w:rsid w:val="004319A7"/>
    <w:rsid w:val="00431DC9"/>
    <w:rsid w:val="0043326C"/>
    <w:rsid w:val="00436CEB"/>
    <w:rsid w:val="00436F2A"/>
    <w:rsid w:val="0043722E"/>
    <w:rsid w:val="0043729E"/>
    <w:rsid w:val="004422F0"/>
    <w:rsid w:val="00443841"/>
    <w:rsid w:val="00445FCF"/>
    <w:rsid w:val="00446596"/>
    <w:rsid w:val="0044755B"/>
    <w:rsid w:val="00452D02"/>
    <w:rsid w:val="0045355B"/>
    <w:rsid w:val="00454C4F"/>
    <w:rsid w:val="00457638"/>
    <w:rsid w:val="00457765"/>
    <w:rsid w:val="00462D63"/>
    <w:rsid w:val="00464B81"/>
    <w:rsid w:val="0046546C"/>
    <w:rsid w:val="00486F22"/>
    <w:rsid w:val="004932C9"/>
    <w:rsid w:val="004932EB"/>
    <w:rsid w:val="00496074"/>
    <w:rsid w:val="00497A54"/>
    <w:rsid w:val="004A0135"/>
    <w:rsid w:val="004A76A3"/>
    <w:rsid w:val="004A7719"/>
    <w:rsid w:val="004C0B5F"/>
    <w:rsid w:val="004C75B5"/>
    <w:rsid w:val="004D2A5A"/>
    <w:rsid w:val="004D5CF7"/>
    <w:rsid w:val="004D5D8B"/>
    <w:rsid w:val="004D5F22"/>
    <w:rsid w:val="004E6CE6"/>
    <w:rsid w:val="004F0C6C"/>
    <w:rsid w:val="004F2948"/>
    <w:rsid w:val="00502123"/>
    <w:rsid w:val="005029CA"/>
    <w:rsid w:val="00513249"/>
    <w:rsid w:val="005238BF"/>
    <w:rsid w:val="00525746"/>
    <w:rsid w:val="00525E82"/>
    <w:rsid w:val="005354C5"/>
    <w:rsid w:val="005438B4"/>
    <w:rsid w:val="0054395D"/>
    <w:rsid w:val="005462B8"/>
    <w:rsid w:val="00550609"/>
    <w:rsid w:val="00550819"/>
    <w:rsid w:val="0055798C"/>
    <w:rsid w:val="00557EB6"/>
    <w:rsid w:val="00557F16"/>
    <w:rsid w:val="005623BB"/>
    <w:rsid w:val="00565E66"/>
    <w:rsid w:val="00572F70"/>
    <w:rsid w:val="00577177"/>
    <w:rsid w:val="00577E87"/>
    <w:rsid w:val="00580518"/>
    <w:rsid w:val="00583D51"/>
    <w:rsid w:val="00584334"/>
    <w:rsid w:val="0059646C"/>
    <w:rsid w:val="005A597E"/>
    <w:rsid w:val="005A728E"/>
    <w:rsid w:val="005B76EC"/>
    <w:rsid w:val="005C491F"/>
    <w:rsid w:val="005C4A52"/>
    <w:rsid w:val="005D219F"/>
    <w:rsid w:val="005D3375"/>
    <w:rsid w:val="005D7D5E"/>
    <w:rsid w:val="005E0161"/>
    <w:rsid w:val="005E3886"/>
    <w:rsid w:val="005E5AD4"/>
    <w:rsid w:val="005E6263"/>
    <w:rsid w:val="005E7914"/>
    <w:rsid w:val="005F11F1"/>
    <w:rsid w:val="005F43BA"/>
    <w:rsid w:val="00603AFA"/>
    <w:rsid w:val="0061273E"/>
    <w:rsid w:val="0061296D"/>
    <w:rsid w:val="00612AA6"/>
    <w:rsid w:val="0061797F"/>
    <w:rsid w:val="006204EA"/>
    <w:rsid w:val="006211DF"/>
    <w:rsid w:val="0062126A"/>
    <w:rsid w:val="006217BB"/>
    <w:rsid w:val="0062451F"/>
    <w:rsid w:val="00626970"/>
    <w:rsid w:val="00626AB7"/>
    <w:rsid w:val="00626D25"/>
    <w:rsid w:val="00627C0F"/>
    <w:rsid w:val="0063021C"/>
    <w:rsid w:val="00636BAC"/>
    <w:rsid w:val="00637085"/>
    <w:rsid w:val="00640849"/>
    <w:rsid w:val="00642B73"/>
    <w:rsid w:val="0064726A"/>
    <w:rsid w:val="00651307"/>
    <w:rsid w:val="00651324"/>
    <w:rsid w:val="00654A8E"/>
    <w:rsid w:val="006573FC"/>
    <w:rsid w:val="006615A5"/>
    <w:rsid w:val="00662DD9"/>
    <w:rsid w:val="00673638"/>
    <w:rsid w:val="00674F41"/>
    <w:rsid w:val="00676C0C"/>
    <w:rsid w:val="00680AF9"/>
    <w:rsid w:val="00692097"/>
    <w:rsid w:val="00694055"/>
    <w:rsid w:val="006947E7"/>
    <w:rsid w:val="00695917"/>
    <w:rsid w:val="0069797D"/>
    <w:rsid w:val="00697F22"/>
    <w:rsid w:val="006A6B6D"/>
    <w:rsid w:val="006A7859"/>
    <w:rsid w:val="006B3D73"/>
    <w:rsid w:val="006C7B20"/>
    <w:rsid w:val="006D22B6"/>
    <w:rsid w:val="006D3250"/>
    <w:rsid w:val="006D4976"/>
    <w:rsid w:val="006D71CC"/>
    <w:rsid w:val="006D7A53"/>
    <w:rsid w:val="006E13FB"/>
    <w:rsid w:val="006E1A24"/>
    <w:rsid w:val="006E5E81"/>
    <w:rsid w:val="006F146C"/>
    <w:rsid w:val="006F2518"/>
    <w:rsid w:val="006F525C"/>
    <w:rsid w:val="006F63A2"/>
    <w:rsid w:val="006F6DED"/>
    <w:rsid w:val="00701F5F"/>
    <w:rsid w:val="00707ED2"/>
    <w:rsid w:val="00712090"/>
    <w:rsid w:val="0071209A"/>
    <w:rsid w:val="00714C9E"/>
    <w:rsid w:val="007150D3"/>
    <w:rsid w:val="00721ECE"/>
    <w:rsid w:val="00722293"/>
    <w:rsid w:val="00731F1E"/>
    <w:rsid w:val="007320C2"/>
    <w:rsid w:val="00734885"/>
    <w:rsid w:val="0073557C"/>
    <w:rsid w:val="0074189C"/>
    <w:rsid w:val="00743358"/>
    <w:rsid w:val="00745EED"/>
    <w:rsid w:val="007503F5"/>
    <w:rsid w:val="007517ED"/>
    <w:rsid w:val="00756A48"/>
    <w:rsid w:val="00761340"/>
    <w:rsid w:val="00761A3B"/>
    <w:rsid w:val="00763FEC"/>
    <w:rsid w:val="007644BA"/>
    <w:rsid w:val="0076781D"/>
    <w:rsid w:val="0077242E"/>
    <w:rsid w:val="00772797"/>
    <w:rsid w:val="007751E1"/>
    <w:rsid w:val="007755B7"/>
    <w:rsid w:val="0078060E"/>
    <w:rsid w:val="00781F38"/>
    <w:rsid w:val="0078281E"/>
    <w:rsid w:val="00784AB9"/>
    <w:rsid w:val="0078690F"/>
    <w:rsid w:val="00790CAD"/>
    <w:rsid w:val="0079229C"/>
    <w:rsid w:val="00792985"/>
    <w:rsid w:val="00793B59"/>
    <w:rsid w:val="007A45F0"/>
    <w:rsid w:val="007A475C"/>
    <w:rsid w:val="007A6388"/>
    <w:rsid w:val="007B0A93"/>
    <w:rsid w:val="007B2F7F"/>
    <w:rsid w:val="007C5500"/>
    <w:rsid w:val="007C59AF"/>
    <w:rsid w:val="007C728B"/>
    <w:rsid w:val="007D5941"/>
    <w:rsid w:val="007D6B19"/>
    <w:rsid w:val="007D768E"/>
    <w:rsid w:val="007E2A56"/>
    <w:rsid w:val="007E30A6"/>
    <w:rsid w:val="007E44A6"/>
    <w:rsid w:val="007E53BF"/>
    <w:rsid w:val="007E56FE"/>
    <w:rsid w:val="007F0BA6"/>
    <w:rsid w:val="007F5E94"/>
    <w:rsid w:val="0080179C"/>
    <w:rsid w:val="00804A77"/>
    <w:rsid w:val="00805687"/>
    <w:rsid w:val="008061C7"/>
    <w:rsid w:val="00806754"/>
    <w:rsid w:val="008117D8"/>
    <w:rsid w:val="00815007"/>
    <w:rsid w:val="00815A28"/>
    <w:rsid w:val="008170D6"/>
    <w:rsid w:val="00820E01"/>
    <w:rsid w:val="00821B09"/>
    <w:rsid w:val="0082286F"/>
    <w:rsid w:val="00822F38"/>
    <w:rsid w:val="00831721"/>
    <w:rsid w:val="00834739"/>
    <w:rsid w:val="0083752C"/>
    <w:rsid w:val="00847499"/>
    <w:rsid w:val="00847574"/>
    <w:rsid w:val="00847B80"/>
    <w:rsid w:val="008504D7"/>
    <w:rsid w:val="008508B6"/>
    <w:rsid w:val="008559D5"/>
    <w:rsid w:val="00855B47"/>
    <w:rsid w:val="00856E31"/>
    <w:rsid w:val="0085782B"/>
    <w:rsid w:val="00857BCB"/>
    <w:rsid w:val="008625D2"/>
    <w:rsid w:val="008630E7"/>
    <w:rsid w:val="00870891"/>
    <w:rsid w:val="00872CD1"/>
    <w:rsid w:val="00873B83"/>
    <w:rsid w:val="00875BB6"/>
    <w:rsid w:val="00876A11"/>
    <w:rsid w:val="00882AB4"/>
    <w:rsid w:val="0088465D"/>
    <w:rsid w:val="008917B1"/>
    <w:rsid w:val="00893AF2"/>
    <w:rsid w:val="00894483"/>
    <w:rsid w:val="008A2984"/>
    <w:rsid w:val="008C2400"/>
    <w:rsid w:val="008C2845"/>
    <w:rsid w:val="008D17BC"/>
    <w:rsid w:val="008D234C"/>
    <w:rsid w:val="008D3E2F"/>
    <w:rsid w:val="008D42BD"/>
    <w:rsid w:val="008D4E2A"/>
    <w:rsid w:val="008D7CD8"/>
    <w:rsid w:val="008E13C1"/>
    <w:rsid w:val="008E1AAC"/>
    <w:rsid w:val="008E29C1"/>
    <w:rsid w:val="008E3ED6"/>
    <w:rsid w:val="008F0E94"/>
    <w:rsid w:val="008F1D5F"/>
    <w:rsid w:val="008F50A3"/>
    <w:rsid w:val="008F53CD"/>
    <w:rsid w:val="008F5E54"/>
    <w:rsid w:val="008F6D42"/>
    <w:rsid w:val="00903770"/>
    <w:rsid w:val="00914163"/>
    <w:rsid w:val="00924E15"/>
    <w:rsid w:val="00930201"/>
    <w:rsid w:val="009316C4"/>
    <w:rsid w:val="00932E88"/>
    <w:rsid w:val="0093525B"/>
    <w:rsid w:val="009364E4"/>
    <w:rsid w:val="00941F2E"/>
    <w:rsid w:val="009443C8"/>
    <w:rsid w:val="0094493B"/>
    <w:rsid w:val="009454B1"/>
    <w:rsid w:val="00945BC2"/>
    <w:rsid w:val="009525FF"/>
    <w:rsid w:val="0095390C"/>
    <w:rsid w:val="00953E98"/>
    <w:rsid w:val="00955ACB"/>
    <w:rsid w:val="00956FFC"/>
    <w:rsid w:val="00961BF0"/>
    <w:rsid w:val="009716DF"/>
    <w:rsid w:val="00976308"/>
    <w:rsid w:val="009778E1"/>
    <w:rsid w:val="00982B7C"/>
    <w:rsid w:val="00983822"/>
    <w:rsid w:val="009868C9"/>
    <w:rsid w:val="00991612"/>
    <w:rsid w:val="00993906"/>
    <w:rsid w:val="00993B82"/>
    <w:rsid w:val="0099430B"/>
    <w:rsid w:val="00997EE9"/>
    <w:rsid w:val="009A288A"/>
    <w:rsid w:val="009A2A50"/>
    <w:rsid w:val="009A6973"/>
    <w:rsid w:val="009B18E8"/>
    <w:rsid w:val="009B4F36"/>
    <w:rsid w:val="009B61A7"/>
    <w:rsid w:val="009C0F45"/>
    <w:rsid w:val="009C523E"/>
    <w:rsid w:val="009C55F1"/>
    <w:rsid w:val="009C6F4A"/>
    <w:rsid w:val="009D1264"/>
    <w:rsid w:val="009D1F85"/>
    <w:rsid w:val="009D29C3"/>
    <w:rsid w:val="009D2EA4"/>
    <w:rsid w:val="009F4F0D"/>
    <w:rsid w:val="009F6A08"/>
    <w:rsid w:val="00A038AE"/>
    <w:rsid w:val="00A110B3"/>
    <w:rsid w:val="00A1183B"/>
    <w:rsid w:val="00A11B30"/>
    <w:rsid w:val="00A31708"/>
    <w:rsid w:val="00A31930"/>
    <w:rsid w:val="00A3253A"/>
    <w:rsid w:val="00A35DEF"/>
    <w:rsid w:val="00A36AB3"/>
    <w:rsid w:val="00A41475"/>
    <w:rsid w:val="00A458EA"/>
    <w:rsid w:val="00A50401"/>
    <w:rsid w:val="00A62EC8"/>
    <w:rsid w:val="00A66D1E"/>
    <w:rsid w:val="00A73D78"/>
    <w:rsid w:val="00A7797C"/>
    <w:rsid w:val="00A84EE0"/>
    <w:rsid w:val="00A8615F"/>
    <w:rsid w:val="00A91023"/>
    <w:rsid w:val="00A9732C"/>
    <w:rsid w:val="00AA3D82"/>
    <w:rsid w:val="00AA54DA"/>
    <w:rsid w:val="00AB235E"/>
    <w:rsid w:val="00AB51B1"/>
    <w:rsid w:val="00AB63B2"/>
    <w:rsid w:val="00AB77AF"/>
    <w:rsid w:val="00AB7B7E"/>
    <w:rsid w:val="00AC1575"/>
    <w:rsid w:val="00AC1C08"/>
    <w:rsid w:val="00AC2C1E"/>
    <w:rsid w:val="00AC5CC1"/>
    <w:rsid w:val="00AC60A4"/>
    <w:rsid w:val="00AD1067"/>
    <w:rsid w:val="00AD10CA"/>
    <w:rsid w:val="00AD2063"/>
    <w:rsid w:val="00AD38AF"/>
    <w:rsid w:val="00AD5E78"/>
    <w:rsid w:val="00AF0272"/>
    <w:rsid w:val="00AF320E"/>
    <w:rsid w:val="00AF37A8"/>
    <w:rsid w:val="00AF3AF2"/>
    <w:rsid w:val="00AF5957"/>
    <w:rsid w:val="00AF5DCF"/>
    <w:rsid w:val="00AF5DF3"/>
    <w:rsid w:val="00B0023A"/>
    <w:rsid w:val="00B06915"/>
    <w:rsid w:val="00B11513"/>
    <w:rsid w:val="00B12470"/>
    <w:rsid w:val="00B132C8"/>
    <w:rsid w:val="00B13719"/>
    <w:rsid w:val="00B13EFF"/>
    <w:rsid w:val="00B21023"/>
    <w:rsid w:val="00B22A1D"/>
    <w:rsid w:val="00B242B2"/>
    <w:rsid w:val="00B507C0"/>
    <w:rsid w:val="00B507FE"/>
    <w:rsid w:val="00B5760B"/>
    <w:rsid w:val="00B63417"/>
    <w:rsid w:val="00B64E57"/>
    <w:rsid w:val="00B65F27"/>
    <w:rsid w:val="00B667B4"/>
    <w:rsid w:val="00B66862"/>
    <w:rsid w:val="00B70983"/>
    <w:rsid w:val="00B71740"/>
    <w:rsid w:val="00B72D82"/>
    <w:rsid w:val="00B752F4"/>
    <w:rsid w:val="00B82F54"/>
    <w:rsid w:val="00B833BB"/>
    <w:rsid w:val="00B84F8E"/>
    <w:rsid w:val="00B853B3"/>
    <w:rsid w:val="00B86AF2"/>
    <w:rsid w:val="00B91C6B"/>
    <w:rsid w:val="00BA5A72"/>
    <w:rsid w:val="00BA5A93"/>
    <w:rsid w:val="00BA69AB"/>
    <w:rsid w:val="00BB08A4"/>
    <w:rsid w:val="00BB3E14"/>
    <w:rsid w:val="00BB5BC9"/>
    <w:rsid w:val="00BB683E"/>
    <w:rsid w:val="00BC2467"/>
    <w:rsid w:val="00BC2FBA"/>
    <w:rsid w:val="00BC6848"/>
    <w:rsid w:val="00BD0B95"/>
    <w:rsid w:val="00BD388D"/>
    <w:rsid w:val="00BD6DD1"/>
    <w:rsid w:val="00BD7DF6"/>
    <w:rsid w:val="00BE156B"/>
    <w:rsid w:val="00BE1E37"/>
    <w:rsid w:val="00BE2A71"/>
    <w:rsid w:val="00BE5C48"/>
    <w:rsid w:val="00BE6F63"/>
    <w:rsid w:val="00BF0AB2"/>
    <w:rsid w:val="00BF255F"/>
    <w:rsid w:val="00BF3401"/>
    <w:rsid w:val="00BF35F7"/>
    <w:rsid w:val="00BF60E7"/>
    <w:rsid w:val="00BF7757"/>
    <w:rsid w:val="00C01EC1"/>
    <w:rsid w:val="00C13128"/>
    <w:rsid w:val="00C164C5"/>
    <w:rsid w:val="00C16B85"/>
    <w:rsid w:val="00C20A80"/>
    <w:rsid w:val="00C2214B"/>
    <w:rsid w:val="00C23262"/>
    <w:rsid w:val="00C274F7"/>
    <w:rsid w:val="00C30A51"/>
    <w:rsid w:val="00C336C8"/>
    <w:rsid w:val="00C365DB"/>
    <w:rsid w:val="00C46FB8"/>
    <w:rsid w:val="00C52395"/>
    <w:rsid w:val="00C523D6"/>
    <w:rsid w:val="00C61105"/>
    <w:rsid w:val="00C61455"/>
    <w:rsid w:val="00C65A20"/>
    <w:rsid w:val="00C65F30"/>
    <w:rsid w:val="00C7063C"/>
    <w:rsid w:val="00C73B0E"/>
    <w:rsid w:val="00C87895"/>
    <w:rsid w:val="00C878B1"/>
    <w:rsid w:val="00C919D4"/>
    <w:rsid w:val="00C92FE7"/>
    <w:rsid w:val="00C952DF"/>
    <w:rsid w:val="00C95F50"/>
    <w:rsid w:val="00CA070D"/>
    <w:rsid w:val="00CA302D"/>
    <w:rsid w:val="00CA54C5"/>
    <w:rsid w:val="00CB1B3F"/>
    <w:rsid w:val="00CB22E4"/>
    <w:rsid w:val="00CB2779"/>
    <w:rsid w:val="00CB3E7A"/>
    <w:rsid w:val="00CC5369"/>
    <w:rsid w:val="00CD0C2C"/>
    <w:rsid w:val="00CD30AE"/>
    <w:rsid w:val="00CD5DAF"/>
    <w:rsid w:val="00CD5F5B"/>
    <w:rsid w:val="00CD69FF"/>
    <w:rsid w:val="00CD7872"/>
    <w:rsid w:val="00CE3874"/>
    <w:rsid w:val="00CE456B"/>
    <w:rsid w:val="00CE6202"/>
    <w:rsid w:val="00CE6ED3"/>
    <w:rsid w:val="00CF2EA7"/>
    <w:rsid w:val="00CF3EBB"/>
    <w:rsid w:val="00CF4EC3"/>
    <w:rsid w:val="00D029A4"/>
    <w:rsid w:val="00D0324C"/>
    <w:rsid w:val="00D03E6E"/>
    <w:rsid w:val="00D151D4"/>
    <w:rsid w:val="00D153F6"/>
    <w:rsid w:val="00D169D9"/>
    <w:rsid w:val="00D2107C"/>
    <w:rsid w:val="00D21623"/>
    <w:rsid w:val="00D22A80"/>
    <w:rsid w:val="00D3466D"/>
    <w:rsid w:val="00D356BD"/>
    <w:rsid w:val="00D379BE"/>
    <w:rsid w:val="00D40654"/>
    <w:rsid w:val="00D41492"/>
    <w:rsid w:val="00D4199D"/>
    <w:rsid w:val="00D4453E"/>
    <w:rsid w:val="00D44DBA"/>
    <w:rsid w:val="00D47BBD"/>
    <w:rsid w:val="00D515FE"/>
    <w:rsid w:val="00D52644"/>
    <w:rsid w:val="00D54773"/>
    <w:rsid w:val="00D57575"/>
    <w:rsid w:val="00D704BE"/>
    <w:rsid w:val="00D76879"/>
    <w:rsid w:val="00D80C07"/>
    <w:rsid w:val="00D81DF4"/>
    <w:rsid w:val="00D83536"/>
    <w:rsid w:val="00D932C8"/>
    <w:rsid w:val="00D95D1C"/>
    <w:rsid w:val="00DA4332"/>
    <w:rsid w:val="00DA471D"/>
    <w:rsid w:val="00DA4941"/>
    <w:rsid w:val="00DA58AE"/>
    <w:rsid w:val="00DA7913"/>
    <w:rsid w:val="00DB2877"/>
    <w:rsid w:val="00DB3EE3"/>
    <w:rsid w:val="00DB4CE3"/>
    <w:rsid w:val="00DB4E37"/>
    <w:rsid w:val="00DB4EE0"/>
    <w:rsid w:val="00DB62CA"/>
    <w:rsid w:val="00DB6460"/>
    <w:rsid w:val="00DC19DF"/>
    <w:rsid w:val="00DC1E75"/>
    <w:rsid w:val="00DC20FE"/>
    <w:rsid w:val="00DC5ACC"/>
    <w:rsid w:val="00DD2D1E"/>
    <w:rsid w:val="00DD37A9"/>
    <w:rsid w:val="00DD5F24"/>
    <w:rsid w:val="00DE125F"/>
    <w:rsid w:val="00DE175B"/>
    <w:rsid w:val="00DE33BD"/>
    <w:rsid w:val="00DE5119"/>
    <w:rsid w:val="00DE5E8D"/>
    <w:rsid w:val="00DF6135"/>
    <w:rsid w:val="00E041B2"/>
    <w:rsid w:val="00E04664"/>
    <w:rsid w:val="00E06663"/>
    <w:rsid w:val="00E06E01"/>
    <w:rsid w:val="00E15D4E"/>
    <w:rsid w:val="00E16E47"/>
    <w:rsid w:val="00E17E12"/>
    <w:rsid w:val="00E2114C"/>
    <w:rsid w:val="00E227FF"/>
    <w:rsid w:val="00E2429C"/>
    <w:rsid w:val="00E30CA7"/>
    <w:rsid w:val="00E30FA1"/>
    <w:rsid w:val="00E313D2"/>
    <w:rsid w:val="00E33F91"/>
    <w:rsid w:val="00E35DF9"/>
    <w:rsid w:val="00E369F6"/>
    <w:rsid w:val="00E36E9A"/>
    <w:rsid w:val="00E504E5"/>
    <w:rsid w:val="00E50905"/>
    <w:rsid w:val="00E510EE"/>
    <w:rsid w:val="00E51117"/>
    <w:rsid w:val="00E63C1D"/>
    <w:rsid w:val="00E66F2F"/>
    <w:rsid w:val="00E724F6"/>
    <w:rsid w:val="00E762C2"/>
    <w:rsid w:val="00E777D6"/>
    <w:rsid w:val="00E82C69"/>
    <w:rsid w:val="00E86840"/>
    <w:rsid w:val="00E9313A"/>
    <w:rsid w:val="00E97017"/>
    <w:rsid w:val="00EA3489"/>
    <w:rsid w:val="00EB248A"/>
    <w:rsid w:val="00EB3CB1"/>
    <w:rsid w:val="00EB5CF2"/>
    <w:rsid w:val="00EB6E3D"/>
    <w:rsid w:val="00EC1A61"/>
    <w:rsid w:val="00EC6E45"/>
    <w:rsid w:val="00ED27A4"/>
    <w:rsid w:val="00ED3F23"/>
    <w:rsid w:val="00ED56D2"/>
    <w:rsid w:val="00ED6130"/>
    <w:rsid w:val="00ED7CB3"/>
    <w:rsid w:val="00ED7D0B"/>
    <w:rsid w:val="00EE0DF7"/>
    <w:rsid w:val="00EE178C"/>
    <w:rsid w:val="00EE1D29"/>
    <w:rsid w:val="00EE2884"/>
    <w:rsid w:val="00EF0868"/>
    <w:rsid w:val="00EF57E0"/>
    <w:rsid w:val="00EF7875"/>
    <w:rsid w:val="00F00280"/>
    <w:rsid w:val="00F01498"/>
    <w:rsid w:val="00F01B96"/>
    <w:rsid w:val="00F05830"/>
    <w:rsid w:val="00F05AC3"/>
    <w:rsid w:val="00F10A22"/>
    <w:rsid w:val="00F1156D"/>
    <w:rsid w:val="00F14A5D"/>
    <w:rsid w:val="00F17196"/>
    <w:rsid w:val="00F1725E"/>
    <w:rsid w:val="00F173A6"/>
    <w:rsid w:val="00F2037E"/>
    <w:rsid w:val="00F2106C"/>
    <w:rsid w:val="00F22A51"/>
    <w:rsid w:val="00F23B4A"/>
    <w:rsid w:val="00F2437D"/>
    <w:rsid w:val="00F3310E"/>
    <w:rsid w:val="00F35140"/>
    <w:rsid w:val="00F35B16"/>
    <w:rsid w:val="00F4078E"/>
    <w:rsid w:val="00F409DD"/>
    <w:rsid w:val="00F445F6"/>
    <w:rsid w:val="00F457C8"/>
    <w:rsid w:val="00F45BC3"/>
    <w:rsid w:val="00F471B1"/>
    <w:rsid w:val="00F51D6D"/>
    <w:rsid w:val="00F5686B"/>
    <w:rsid w:val="00F64554"/>
    <w:rsid w:val="00F67ADE"/>
    <w:rsid w:val="00F75B79"/>
    <w:rsid w:val="00F8323E"/>
    <w:rsid w:val="00F875CD"/>
    <w:rsid w:val="00F915E0"/>
    <w:rsid w:val="00F91A4E"/>
    <w:rsid w:val="00F9366D"/>
    <w:rsid w:val="00F94050"/>
    <w:rsid w:val="00F94404"/>
    <w:rsid w:val="00F94A8B"/>
    <w:rsid w:val="00F95E52"/>
    <w:rsid w:val="00F96628"/>
    <w:rsid w:val="00F9695D"/>
    <w:rsid w:val="00F96E00"/>
    <w:rsid w:val="00FA1259"/>
    <w:rsid w:val="00FA7CB5"/>
    <w:rsid w:val="00FB0933"/>
    <w:rsid w:val="00FB77DE"/>
    <w:rsid w:val="00FC0F82"/>
    <w:rsid w:val="00FC334D"/>
    <w:rsid w:val="00FC4392"/>
    <w:rsid w:val="00FC6610"/>
    <w:rsid w:val="00FC6C92"/>
    <w:rsid w:val="00FD5E78"/>
    <w:rsid w:val="00FE1CCE"/>
    <w:rsid w:val="00FE30CD"/>
    <w:rsid w:val="00FE4BE5"/>
    <w:rsid w:val="00FE6EC9"/>
    <w:rsid w:val="00FE7A54"/>
    <w:rsid w:val="00FF6994"/>
    <w:rsid w:val="00FF7066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FD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61"/>
    <w:pPr>
      <w:spacing w:before="0" w:beforeAutospacing="0" w:after="270" w:afterAutospacing="0" w:line="369" w:lineRule="auto"/>
      <w:ind w:left="33" w:right="1" w:hanging="1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489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A34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3489"/>
    <w:pPr>
      <w:spacing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BF34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3401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BF3401"/>
    <w:pPr>
      <w:spacing w:after="0" w:line="240" w:lineRule="auto"/>
      <w:ind w:left="0" w:right="0" w:firstLine="360"/>
    </w:pPr>
    <w:rPr>
      <w:rFonts w:ascii="Bookman Old Style" w:eastAsia="Times New Roman" w:hAnsi="Bookman Old Style" w:cs="Times New Roman"/>
      <w:color w:val="auto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F3401"/>
    <w:rPr>
      <w:rFonts w:ascii="Bookman Old Style" w:eastAsia="Times New Roman" w:hAnsi="Bookman Old Style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E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E9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E94"/>
    <w:rPr>
      <w:vertAlign w:val="superscript"/>
    </w:rPr>
  </w:style>
  <w:style w:type="character" w:customStyle="1" w:styleId="FontStyle13">
    <w:name w:val="Font Style13"/>
    <w:basedOn w:val="Domylnaczcionkaakapitu"/>
    <w:rsid w:val="008D42BD"/>
    <w:rPr>
      <w:rFonts w:ascii="Bookman Old Style" w:hAnsi="Bookman Old Style" w:cs="Bookman Old Style"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782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E6EC9"/>
    <w:pPr>
      <w:spacing w:before="0" w:beforeAutospacing="0" w:after="0" w:afterAutospacing="0" w:line="240" w:lineRule="auto"/>
      <w:jc w:val="left"/>
    </w:pPr>
  </w:style>
  <w:style w:type="paragraph" w:styleId="Tekstpodstawowy">
    <w:name w:val="Body Text"/>
    <w:basedOn w:val="Normalny"/>
    <w:link w:val="TekstpodstawowyZnak"/>
    <w:uiPriority w:val="99"/>
    <w:unhideWhenUsed/>
    <w:rsid w:val="008D4E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E2A"/>
    <w:rPr>
      <w:rFonts w:ascii="Calibri" w:eastAsia="Calibri" w:hAnsi="Calibri" w:cs="Calibri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5805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61"/>
    <w:pPr>
      <w:spacing w:before="0" w:beforeAutospacing="0" w:after="270" w:afterAutospacing="0" w:line="369" w:lineRule="auto"/>
      <w:ind w:left="33" w:right="1" w:hanging="1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489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A34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3489"/>
    <w:pPr>
      <w:spacing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BF34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3401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BF3401"/>
    <w:pPr>
      <w:spacing w:after="0" w:line="240" w:lineRule="auto"/>
      <w:ind w:left="0" w:right="0" w:firstLine="360"/>
    </w:pPr>
    <w:rPr>
      <w:rFonts w:ascii="Bookman Old Style" w:eastAsia="Times New Roman" w:hAnsi="Bookman Old Style" w:cs="Times New Roman"/>
      <w:color w:val="auto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F3401"/>
    <w:rPr>
      <w:rFonts w:ascii="Bookman Old Style" w:eastAsia="Times New Roman" w:hAnsi="Bookman Old Style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E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E9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E94"/>
    <w:rPr>
      <w:vertAlign w:val="superscript"/>
    </w:rPr>
  </w:style>
  <w:style w:type="character" w:customStyle="1" w:styleId="FontStyle13">
    <w:name w:val="Font Style13"/>
    <w:basedOn w:val="Domylnaczcionkaakapitu"/>
    <w:rsid w:val="008D42BD"/>
    <w:rPr>
      <w:rFonts w:ascii="Bookman Old Style" w:hAnsi="Bookman Old Style" w:cs="Bookman Old Style"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782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E6EC9"/>
    <w:pPr>
      <w:spacing w:before="0" w:beforeAutospacing="0" w:after="0" w:afterAutospacing="0" w:line="240" w:lineRule="auto"/>
      <w:jc w:val="left"/>
    </w:pPr>
  </w:style>
  <w:style w:type="paragraph" w:styleId="Tekstpodstawowy">
    <w:name w:val="Body Text"/>
    <w:basedOn w:val="Normalny"/>
    <w:link w:val="TekstpodstawowyZnak"/>
    <w:uiPriority w:val="99"/>
    <w:unhideWhenUsed/>
    <w:rsid w:val="008D4E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E2A"/>
    <w:rPr>
      <w:rFonts w:ascii="Calibri" w:eastAsia="Calibri" w:hAnsi="Calibri" w:cs="Calibri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5805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400"/>
              <a:t>Ilość skarg i wniosków skierowanych do jednostek organizacyjnych województwa kujawsko-pomorskiego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2021 rok</c:v>
                </c:pt>
                <c:pt idx="1">
                  <c:v>2022 rok</c:v>
                </c:pt>
                <c:pt idx="2">
                  <c:v>2023 rok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1211</c:v>
                </c:pt>
                <c:pt idx="1">
                  <c:v>1118</c:v>
                </c:pt>
                <c:pt idx="2">
                  <c:v>1024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88-4A74-8549-BE6C6ECFE75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KWP Bydgoszcz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2021 rok</c:v>
                </c:pt>
                <c:pt idx="1">
                  <c:v>2022 rok</c:v>
                </c:pt>
                <c:pt idx="2">
                  <c:v>2023 rok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536</c:v>
                </c:pt>
                <c:pt idx="1">
                  <c:v>440</c:v>
                </c:pt>
                <c:pt idx="2">
                  <c:v>336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88-4A74-8549-BE6C6ECFE75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Jednostki podległe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2021 rok</c:v>
                </c:pt>
                <c:pt idx="1">
                  <c:v>2022 rok</c:v>
                </c:pt>
                <c:pt idx="2">
                  <c:v>2023 rok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675</c:v>
                </c:pt>
                <c:pt idx="1">
                  <c:v>678</c:v>
                </c:pt>
                <c:pt idx="2">
                  <c:v>688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488-4A74-8549-BE6C6ECFE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5640704"/>
        <c:axId val="275642240"/>
      </c:barChart>
      <c:catAx>
        <c:axId val="27564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75642240"/>
        <c:crosses val="autoZero"/>
        <c:auto val="1"/>
        <c:lblAlgn val="ctr"/>
        <c:lblOffset val="100"/>
        <c:noMultiLvlLbl val="0"/>
      </c:catAx>
      <c:valAx>
        <c:axId val="275642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756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400"/>
              <a:t>Ilość skarg w poszczególnych kategoriach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skarg w poszczególnych kategoriach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Arkusz1!$A$2:$A$10</c:f>
              <c:strCache>
                <c:ptCount val="9"/>
                <c:pt idx="0">
                  <c:v>Nieludzkie lub poniżające traktowanie</c:v>
                </c:pt>
                <c:pt idx="1">
                  <c:v>Naruszenie prawa do wolności</c:v>
                </c:pt>
                <c:pt idx="2">
                  <c:v>Czynności procesowe, administracyjne z ustawy o Policji</c:v>
                </c:pt>
                <c:pt idx="3">
                  <c:v>Załatwianie skarg</c:v>
                </c:pt>
                <c:pt idx="4">
                  <c:v>Zachowania korupcyjne</c:v>
                </c:pt>
                <c:pt idx="5">
                  <c:v>Skargi policjantów/pracowników Policji i kandydatów</c:v>
                </c:pt>
                <c:pt idx="6">
                  <c:v>Niekulturalny stosunek do obywatela</c:v>
                </c:pt>
                <c:pt idx="7">
                  <c:v>Inne</c:v>
                </c:pt>
                <c:pt idx="8">
                  <c:v>Postępowanie policjantów/pracowników poza służbą/pracą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54</c:v>
                </c:pt>
                <c:pt idx="1">
                  <c:v>12</c:v>
                </c:pt>
                <c:pt idx="2">
                  <c:v>813</c:v>
                </c:pt>
                <c:pt idx="3">
                  <c:v>59</c:v>
                </c:pt>
                <c:pt idx="4">
                  <c:v>0</c:v>
                </c:pt>
                <c:pt idx="5">
                  <c:v>2</c:v>
                </c:pt>
                <c:pt idx="6">
                  <c:v>44</c:v>
                </c:pt>
                <c:pt idx="7">
                  <c:v>28</c:v>
                </c:pt>
                <c:pt idx="8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92-44C2-AD90-67B2B9635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5581568"/>
        <c:axId val="293110144"/>
        <c:axId val="0"/>
      </c:bar3DChart>
      <c:catAx>
        <c:axId val="27558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3110144"/>
        <c:crosses val="autoZero"/>
        <c:auto val="1"/>
        <c:lblAlgn val="ctr"/>
        <c:lblOffset val="100"/>
        <c:noMultiLvlLbl val="0"/>
      </c:catAx>
      <c:valAx>
        <c:axId val="29311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7558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400"/>
              <a:t>Ilość skarg potwierdzonych w poszczególnych kategoriach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Nieludzkie lub poniżające traktowanie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BF-43F2-AFDE-6913C443AAE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Czynności procesowe, administracyjne z ustawy o Policji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BF-43F2-AFDE-6913C443AAE3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Załatwianie skarg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4BF-43F2-AFDE-6913C443AAE3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Skargi policjantów/pracowników Policji i kandydatów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4BF-43F2-AFDE-6913C443AAE3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Niekulturalny stosunek do obywatela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4BF-43F2-AFDE-6913C443AAE3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Inne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4BF-43F2-AFDE-6913C443AAE3}"/>
            </c:ext>
          </c:extLst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Postępowanie policjantów/pracowników poza służbą/pracą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4BF-43F2-AFDE-6913C443AA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447552"/>
        <c:axId val="293126912"/>
      </c:barChart>
      <c:catAx>
        <c:axId val="3944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3126912"/>
        <c:crosses val="autoZero"/>
        <c:auto val="1"/>
        <c:lblAlgn val="ctr"/>
        <c:lblOffset val="100"/>
        <c:noMultiLvlLbl val="0"/>
      </c:catAx>
      <c:valAx>
        <c:axId val="29312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447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Wykorzystanie nagrań z kamer nasobnych w postępowaniach skargowych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Skargi ogółem załatwione we własnym zakresie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0.134920634920634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7E-4BE8-B2FA-6E42A262FA00}"/>
                </c:ext>
              </c:extLst>
            </c:dLbl>
            <c:dLbl>
              <c:idx val="1"/>
              <c:layout>
                <c:manualLayout>
                  <c:x val="0"/>
                  <c:y val="0.13095238095238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7E-4BE8-B2FA-6E42A262FA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2022 rok</c:v>
                </c:pt>
                <c:pt idx="1">
                  <c:v>2023 rok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770</c:v>
                </c:pt>
                <c:pt idx="1">
                  <c:v>796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7E-4BE8-B2FA-6E42A262FA0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Skargi z wykorzystaniem kamer nasobnych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3148148148147722E-3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7E-4BE8-B2FA-6E42A262FA00}"/>
                </c:ext>
              </c:extLst>
            </c:dLbl>
            <c:dLbl>
              <c:idx val="1"/>
              <c:layout>
                <c:manualLayout>
                  <c:x val="2.2272351091248729E-3"/>
                  <c:y val="5.9686686388658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7E-4BE8-B2FA-6E42A262FA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2022 rok</c:v>
                </c:pt>
                <c:pt idx="1">
                  <c:v>2023 rok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87</c:v>
                </c:pt>
                <c:pt idx="1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7E-4BE8-B2FA-6E42A262FA0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Skargi potwierdzone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7.9365079365078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7E-4BE8-B2FA-6E42A262FA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2022 rok</c:v>
                </c:pt>
                <c:pt idx="1">
                  <c:v>2023 rok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13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E7E-4BE8-B2FA-6E42A262FA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79616"/>
        <c:axId val="13689600"/>
        <c:axId val="0"/>
      </c:bar3DChart>
      <c:catAx>
        <c:axId val="1367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689600"/>
        <c:crosses val="autoZero"/>
        <c:auto val="1"/>
        <c:lblAlgn val="ctr"/>
        <c:lblOffset val="100"/>
        <c:noMultiLvlLbl val="0"/>
      </c:catAx>
      <c:valAx>
        <c:axId val="1368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67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F3B2-6565-4FF7-8F09-6339633E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6308</Words>
  <Characters>37852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603746</dc:creator>
  <cp:lastModifiedBy>Piotr Pawlaczyk</cp:lastModifiedBy>
  <cp:revision>2</cp:revision>
  <cp:lastPrinted>2024-01-29T12:27:00Z</cp:lastPrinted>
  <dcterms:created xsi:type="dcterms:W3CDTF">2024-02-28T12:01:00Z</dcterms:created>
  <dcterms:modified xsi:type="dcterms:W3CDTF">2024-02-28T12:01:00Z</dcterms:modified>
</cp:coreProperties>
</file>