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277" w:rsidRDefault="00931708">
      <w:pPr>
        <w:spacing w:after="75"/>
        <w:ind w:left="360" w:firstLine="0"/>
        <w:jc w:val="left"/>
      </w:pPr>
      <w:r>
        <w:rPr>
          <w:b/>
          <w:sz w:val="16"/>
        </w:rPr>
        <w:t xml:space="preserve">                        </w:t>
      </w:r>
      <w:r w:rsidR="008C0DA2">
        <w:rPr>
          <w:b/>
          <w:sz w:val="16"/>
        </w:rPr>
        <w:t xml:space="preserve">                                                                                                                                             </w:t>
      </w:r>
      <w:r w:rsidR="00BB1BD4">
        <w:rPr>
          <w:b/>
          <w:sz w:val="16"/>
        </w:rPr>
        <w:t>Załącznik do decyzji nr 581</w:t>
      </w:r>
      <w:r w:rsidR="00D93EBC">
        <w:rPr>
          <w:b/>
          <w:sz w:val="16"/>
        </w:rPr>
        <w:t>/2024</w:t>
      </w:r>
      <w:r w:rsidR="008C0DA2">
        <w:rPr>
          <w:b/>
          <w:sz w:val="16"/>
        </w:rPr>
        <w:t xml:space="preserve"> </w:t>
      </w:r>
    </w:p>
    <w:p w:rsidR="00344277" w:rsidRDefault="008C0DA2">
      <w:pPr>
        <w:spacing w:after="75"/>
        <w:ind w:left="360" w:firstLine="0"/>
        <w:jc w:val="left"/>
      </w:pPr>
      <w:r>
        <w:rPr>
          <w:b/>
          <w:sz w:val="16"/>
        </w:rPr>
        <w:t xml:space="preserve"> </w:t>
      </w:r>
    </w:p>
    <w:p w:rsidR="00344277" w:rsidRDefault="008C0DA2">
      <w:pPr>
        <w:spacing w:after="75"/>
        <w:ind w:left="360" w:firstLine="0"/>
        <w:jc w:val="left"/>
      </w:pPr>
      <w:r>
        <w:rPr>
          <w:b/>
          <w:sz w:val="16"/>
        </w:rPr>
        <w:t xml:space="preserve"> </w:t>
      </w:r>
    </w:p>
    <w:p w:rsidR="00344277" w:rsidRDefault="008C0DA2">
      <w:pPr>
        <w:spacing w:after="75"/>
        <w:ind w:left="360" w:firstLine="0"/>
        <w:jc w:val="left"/>
        <w:rPr>
          <w:b/>
          <w:sz w:val="16"/>
        </w:rPr>
      </w:pPr>
      <w:r>
        <w:rPr>
          <w:b/>
          <w:sz w:val="16"/>
        </w:rPr>
        <w:t xml:space="preserve"> </w:t>
      </w:r>
    </w:p>
    <w:p w:rsidR="00326116" w:rsidRDefault="00326116">
      <w:pPr>
        <w:spacing w:after="75"/>
        <w:ind w:left="360" w:firstLine="0"/>
        <w:jc w:val="left"/>
      </w:pPr>
    </w:p>
    <w:p w:rsidR="00D71AAB" w:rsidRDefault="00D71AAB">
      <w:pPr>
        <w:spacing w:after="75"/>
        <w:ind w:left="360" w:firstLine="0"/>
        <w:jc w:val="left"/>
      </w:pPr>
    </w:p>
    <w:p w:rsidR="00344277" w:rsidRPr="00DC4226" w:rsidRDefault="008C0DA2" w:rsidP="00931708">
      <w:pPr>
        <w:rPr>
          <w:b/>
        </w:rPr>
      </w:pPr>
      <w:r w:rsidRPr="00DC4226">
        <w:rPr>
          <w:b/>
        </w:rPr>
        <w:t xml:space="preserve">Regulamin naboru na stanowiska w korpusie służby </w:t>
      </w:r>
      <w:r w:rsidR="00DC4226" w:rsidRPr="00DC4226">
        <w:rPr>
          <w:b/>
        </w:rPr>
        <w:t xml:space="preserve">cywilnej w </w:t>
      </w:r>
      <w:r w:rsidRPr="00DC4226">
        <w:rPr>
          <w:b/>
        </w:rPr>
        <w:t>Komendzie Wojewódzkiej Policji w Bydgoszczy</w:t>
      </w:r>
      <w:r w:rsidR="00DC4226">
        <w:rPr>
          <w:b/>
        </w:rPr>
        <w:t>.</w:t>
      </w:r>
    </w:p>
    <w:p w:rsidR="00D71AAB" w:rsidRDefault="008C0DA2" w:rsidP="00D71AAB">
      <w:pPr>
        <w:spacing w:after="164"/>
        <w:ind w:left="1440" w:firstLine="0"/>
        <w:jc w:val="left"/>
      </w:pPr>
      <w:r>
        <w:t xml:space="preserve"> </w:t>
      </w:r>
    </w:p>
    <w:p w:rsidR="00344277" w:rsidRDefault="008C0DA2">
      <w:pPr>
        <w:spacing w:after="111"/>
        <w:ind w:left="4681" w:right="1343"/>
        <w:jc w:val="left"/>
      </w:pPr>
      <w:r>
        <w:rPr>
          <w:b/>
        </w:rPr>
        <w:t xml:space="preserve">§ 1. </w:t>
      </w:r>
    </w:p>
    <w:p w:rsidR="00344277" w:rsidRDefault="008C0DA2">
      <w:pPr>
        <w:numPr>
          <w:ilvl w:val="0"/>
          <w:numId w:val="1"/>
        </w:numPr>
        <w:spacing w:after="115"/>
        <w:ind w:hanging="360"/>
      </w:pPr>
      <w:r>
        <w:t>Celem regulaminu jest ustalenie zasad zatr</w:t>
      </w:r>
      <w:r w:rsidR="000176A9">
        <w:t>udniania na wolne stanowiska w k</w:t>
      </w:r>
      <w:r>
        <w:t xml:space="preserve">orpusie </w:t>
      </w:r>
    </w:p>
    <w:p w:rsidR="00344277" w:rsidRDefault="000176A9">
      <w:pPr>
        <w:spacing w:after="37" w:line="356" w:lineRule="auto"/>
        <w:ind w:left="730"/>
      </w:pPr>
      <w:r>
        <w:t>służby c</w:t>
      </w:r>
      <w:r w:rsidR="008C0DA2">
        <w:t xml:space="preserve">ywilnej w oparciu o otwarty i konkurencyjny nabór, zgodnie z regulacjami prawnymi zawartymi w: </w:t>
      </w:r>
    </w:p>
    <w:p w:rsidR="00C57F82" w:rsidRPr="00B1107E" w:rsidRDefault="00C57F82" w:rsidP="00AC5B59">
      <w:pPr>
        <w:numPr>
          <w:ilvl w:val="0"/>
          <w:numId w:val="22"/>
        </w:numPr>
        <w:spacing w:after="0" w:line="360" w:lineRule="auto"/>
        <w:ind w:left="1068" w:right="394"/>
        <w:contextualSpacing/>
        <w:jc w:val="left"/>
      </w:pPr>
      <w:r w:rsidRPr="00B1107E">
        <w:t>ustawie z dnia 21 listopada 2008 r. o</w:t>
      </w:r>
      <w:r>
        <w:t xml:space="preserve"> służbie cywilnej (Dz. U. z 2024</w:t>
      </w:r>
      <w:r w:rsidRPr="00B1107E">
        <w:t xml:space="preserve"> r., poz. </w:t>
      </w:r>
      <w:r>
        <w:t>409),</w:t>
      </w:r>
      <w:r w:rsidRPr="00B1107E">
        <w:t xml:space="preserve"> </w:t>
      </w:r>
    </w:p>
    <w:p w:rsidR="00C57F82" w:rsidRPr="009503BD" w:rsidRDefault="00C57F82" w:rsidP="00AC5B59">
      <w:pPr>
        <w:spacing w:after="0" w:line="360" w:lineRule="auto"/>
        <w:ind w:left="348" w:right="394" w:firstLine="0"/>
        <w:jc w:val="left"/>
      </w:pPr>
      <w:r w:rsidRPr="00B1107E">
        <w:t xml:space="preserve">      </w:t>
      </w:r>
      <w:r w:rsidR="005A358F">
        <w:t>2</w:t>
      </w:r>
      <w:r w:rsidRPr="00B1107E">
        <w:t xml:space="preserve">)   zarządzeniu nr 6 Szefa Służby Cywilnej z dnia 12 marca 2020 r. </w:t>
      </w:r>
      <w:r w:rsidRPr="009503BD">
        <w:t>w sprawie</w:t>
      </w:r>
    </w:p>
    <w:p w:rsidR="00C57F82" w:rsidRPr="00DC4226" w:rsidRDefault="00AC5B59" w:rsidP="00AC5B59">
      <w:pPr>
        <w:spacing w:after="0" w:line="360" w:lineRule="auto"/>
        <w:ind w:left="0" w:firstLine="0"/>
        <w:rPr>
          <w:strike/>
        </w:rPr>
      </w:pPr>
      <w:r>
        <w:t xml:space="preserve">                  </w:t>
      </w:r>
      <w:r w:rsidR="00C57F82" w:rsidRPr="009503BD">
        <w:t>standardów zarządzania zasobami ludzkimi w służbie cywilne</w:t>
      </w:r>
      <w:r w:rsidR="000176A9">
        <w:t>j</w:t>
      </w:r>
      <w:r w:rsidR="00C57F82">
        <w:t>,</w:t>
      </w:r>
      <w:r w:rsidR="00C57F82" w:rsidRPr="009503BD">
        <w:t xml:space="preserve"> </w:t>
      </w:r>
      <w:r w:rsidR="00C57F82" w:rsidRPr="00B1107E">
        <w:t>ze zm</w:t>
      </w:r>
      <w:r w:rsidR="00C57F82">
        <w:t>.</w:t>
      </w:r>
    </w:p>
    <w:p w:rsidR="00344277" w:rsidRDefault="008C0DA2">
      <w:pPr>
        <w:numPr>
          <w:ilvl w:val="0"/>
          <w:numId w:val="1"/>
        </w:numPr>
        <w:spacing w:after="31" w:line="371" w:lineRule="auto"/>
        <w:ind w:hanging="360"/>
      </w:pPr>
      <w:r>
        <w:t xml:space="preserve">Regulamin naboru na stanowiska w korpusie służby cywilnej w Komendzie Wojewódzkiej Policji w Bydgoszczy, zwany dalej „Regulaminem”, określa procedurę naboru kandydatów na stanowiska w korpusie służby cywilnej w Komendzie Wojewódzkiej Policji </w:t>
      </w:r>
      <w:r w:rsidR="00DC4226">
        <w:t xml:space="preserve">                                </w:t>
      </w:r>
      <w:r>
        <w:t xml:space="preserve">w Bydgoszczy. </w:t>
      </w:r>
    </w:p>
    <w:p w:rsidR="00344277" w:rsidRDefault="008C0DA2">
      <w:pPr>
        <w:numPr>
          <w:ilvl w:val="0"/>
          <w:numId w:val="1"/>
        </w:numPr>
        <w:spacing w:after="46" w:line="358" w:lineRule="auto"/>
        <w:ind w:hanging="360"/>
      </w:pPr>
      <w:r>
        <w:t xml:space="preserve">„Regulamin” określa czynności od momentu przygotowania naboru do wyłonienia kandydata.  </w:t>
      </w:r>
    </w:p>
    <w:p w:rsidR="00344277" w:rsidRDefault="008C0DA2">
      <w:pPr>
        <w:spacing w:after="149"/>
        <w:ind w:left="4681" w:right="1343"/>
        <w:jc w:val="left"/>
      </w:pPr>
      <w:r>
        <w:rPr>
          <w:b/>
        </w:rPr>
        <w:t xml:space="preserve">§ 2. </w:t>
      </w:r>
    </w:p>
    <w:p w:rsidR="00344277" w:rsidRDefault="008C0DA2">
      <w:pPr>
        <w:spacing w:after="148"/>
        <w:ind w:left="358"/>
      </w:pPr>
      <w:r>
        <w:t xml:space="preserve">Ilekroć w „Regulaminie” jest mowa o: </w:t>
      </w:r>
    </w:p>
    <w:p w:rsidR="00344277" w:rsidRDefault="008C0DA2">
      <w:pPr>
        <w:numPr>
          <w:ilvl w:val="0"/>
          <w:numId w:val="2"/>
        </w:numPr>
        <w:spacing w:after="151"/>
        <w:ind w:hanging="360"/>
      </w:pPr>
      <w:r>
        <w:t xml:space="preserve">Komendzie – należy przez to rozumieć Komendę Wojewódzką Policji w Bydgoszczy. </w:t>
      </w:r>
    </w:p>
    <w:p w:rsidR="00344277" w:rsidRDefault="008C0DA2">
      <w:pPr>
        <w:numPr>
          <w:ilvl w:val="0"/>
          <w:numId w:val="2"/>
        </w:numPr>
        <w:spacing w:after="47" w:line="356" w:lineRule="auto"/>
        <w:ind w:hanging="360"/>
      </w:pPr>
      <w:r>
        <w:t>Komendancie</w:t>
      </w:r>
      <w:r w:rsidR="00A27FCA">
        <w:t xml:space="preserve"> / Dyrektorze generalnym urzędu</w:t>
      </w:r>
      <w:r>
        <w:t xml:space="preserve"> – należy przez to rozumieć Komendanta Wojewódzkiego Policji w  Bydgoszczy. </w:t>
      </w:r>
    </w:p>
    <w:p w:rsidR="00344277" w:rsidRDefault="008C0DA2">
      <w:pPr>
        <w:numPr>
          <w:ilvl w:val="0"/>
          <w:numId w:val="2"/>
        </w:numPr>
        <w:spacing w:line="388" w:lineRule="auto"/>
        <w:ind w:hanging="360"/>
      </w:pPr>
      <w:r>
        <w:t xml:space="preserve">Komórce organizacyjnej – należy przez to rozumieć wchodzące w skład Komendy wyodrębnione wydziały, sekcje oraz zespoły, podległe Komendantowi lub jego zastępcom. </w:t>
      </w:r>
    </w:p>
    <w:p w:rsidR="00344277" w:rsidRDefault="008C0DA2">
      <w:pPr>
        <w:numPr>
          <w:ilvl w:val="0"/>
          <w:numId w:val="2"/>
        </w:numPr>
        <w:spacing w:line="396" w:lineRule="auto"/>
        <w:ind w:hanging="360"/>
      </w:pPr>
      <w:r>
        <w:t xml:space="preserve">Biuletynie Kancelarii – należy przez to rozumieć Biuletyn Informacji Publicznej Kancelarii Prezesa Rady Ministrów. </w:t>
      </w:r>
    </w:p>
    <w:p w:rsidR="00344277" w:rsidRDefault="008C0DA2">
      <w:pPr>
        <w:numPr>
          <w:ilvl w:val="0"/>
          <w:numId w:val="2"/>
        </w:numPr>
        <w:spacing w:after="161"/>
        <w:ind w:hanging="360"/>
      </w:pPr>
      <w:r>
        <w:t xml:space="preserve">Biuletynie Komendy – należy przez to rozumieć Biuletyn Informacji Publicznej Komendy </w:t>
      </w:r>
    </w:p>
    <w:p w:rsidR="00344277" w:rsidRDefault="008C0DA2">
      <w:pPr>
        <w:spacing w:after="162"/>
        <w:ind w:left="730"/>
      </w:pPr>
      <w:r>
        <w:t xml:space="preserve">Wojewódzkiej Policji w Bydgoszczy. </w:t>
      </w:r>
    </w:p>
    <w:p w:rsidR="00344277" w:rsidRDefault="008C0DA2">
      <w:pPr>
        <w:numPr>
          <w:ilvl w:val="0"/>
          <w:numId w:val="2"/>
        </w:numPr>
        <w:spacing w:line="391" w:lineRule="auto"/>
        <w:ind w:hanging="360"/>
      </w:pPr>
      <w:r>
        <w:lastRenderedPageBreak/>
        <w:t xml:space="preserve">Kierowniku komórki organizacyjnej – należy przez to rozumieć najwyższego w hierarchii przełożonego, w komórce organizacyjnej, w której prowadzony jest nabór. </w:t>
      </w:r>
    </w:p>
    <w:p w:rsidR="00344277" w:rsidRDefault="008C0DA2">
      <w:pPr>
        <w:numPr>
          <w:ilvl w:val="0"/>
          <w:numId w:val="2"/>
        </w:numPr>
        <w:spacing w:line="382" w:lineRule="auto"/>
        <w:ind w:hanging="360"/>
      </w:pPr>
      <w:r>
        <w:t>Komisji – należy przez to rozumieć „komisję do spraw przeprowadzania naboru na stanowiska pracy w służbie cywilnej i na stanowiska nieobjęte mnożnikowymi systemami wynagradzania w Komendzie Woje</w:t>
      </w:r>
      <w:r w:rsidR="001A2E7E">
        <w:t xml:space="preserve">wódzkiej Policji w Bydgoszczy, Oddziale Prewencji Policji </w:t>
      </w:r>
      <w:r>
        <w:t>w Bydgoszczy</w:t>
      </w:r>
      <w:r w:rsidR="001A2E7E">
        <w:t xml:space="preserve"> i Samodzielnym Pododdziale Kontrterrorystycznym Policji                           w Bydgoszczy </w:t>
      </w:r>
      <w:r>
        <w:t xml:space="preserve">” powołaną przez Komendanta Wojewódzkiego Policji  w Bydgoszczy.  </w:t>
      </w:r>
    </w:p>
    <w:p w:rsidR="00344277" w:rsidRDefault="008C0DA2">
      <w:pPr>
        <w:numPr>
          <w:ilvl w:val="0"/>
          <w:numId w:val="2"/>
        </w:numPr>
        <w:spacing w:line="377" w:lineRule="auto"/>
        <w:ind w:hanging="360"/>
      </w:pPr>
      <w:r>
        <w:t xml:space="preserve">Pracowniku Wydziału Kadr i Szkolenia – należy przez to rozumieć osobę zatrudnioną </w:t>
      </w:r>
      <w:r w:rsidR="00BB35F6">
        <w:t xml:space="preserve">                     </w:t>
      </w:r>
      <w:r>
        <w:t xml:space="preserve">w Wydziale Kadr i Szkolenia Komendy Wojewódzkiej Policji w Bydgoszczy.  </w:t>
      </w:r>
    </w:p>
    <w:p w:rsidR="00344277" w:rsidRDefault="008C0DA2">
      <w:pPr>
        <w:numPr>
          <w:ilvl w:val="0"/>
          <w:numId w:val="2"/>
        </w:numPr>
        <w:spacing w:after="162"/>
        <w:ind w:hanging="360"/>
      </w:pPr>
      <w:r>
        <w:t xml:space="preserve">Wydziale Kadr i Szkolenia – należy przez to rozumieć Wydział Kadr i Szkolenia </w:t>
      </w:r>
    </w:p>
    <w:p w:rsidR="00344277" w:rsidRDefault="008C0DA2">
      <w:pPr>
        <w:spacing w:after="161"/>
        <w:ind w:left="730"/>
      </w:pPr>
      <w:r>
        <w:t xml:space="preserve">Komendy Wojewódzkiej Policji w Bydgoszczy. </w:t>
      </w:r>
    </w:p>
    <w:p w:rsidR="00575A6F" w:rsidRDefault="00B10331" w:rsidP="00575A6F">
      <w:pPr>
        <w:spacing w:after="161"/>
      </w:pPr>
      <w:r>
        <w:t>10. eD</w:t>
      </w:r>
      <w:r w:rsidR="00575A6F">
        <w:t>ok – system elektronicznego obiegu dokumentów</w:t>
      </w:r>
      <w:r w:rsidR="00F86F81">
        <w:t>.</w:t>
      </w:r>
    </w:p>
    <w:p w:rsidR="00344277" w:rsidRDefault="008C0DA2">
      <w:pPr>
        <w:spacing w:after="149"/>
        <w:ind w:left="4681" w:right="1343"/>
        <w:jc w:val="left"/>
      </w:pPr>
      <w:r>
        <w:rPr>
          <w:b/>
        </w:rPr>
        <w:t xml:space="preserve">§ 3. </w:t>
      </w:r>
    </w:p>
    <w:p w:rsidR="00344277" w:rsidRDefault="008C0DA2">
      <w:pPr>
        <w:numPr>
          <w:ilvl w:val="0"/>
          <w:numId w:val="3"/>
        </w:numPr>
        <w:spacing w:line="387" w:lineRule="auto"/>
        <w:ind w:hanging="360"/>
      </w:pPr>
      <w:r>
        <w:t xml:space="preserve">Nabór kandydatów na stanowiska pracy w korpusie służby cywilnej jest otwarty </w:t>
      </w:r>
      <w:r w:rsidR="00575A6F">
        <w:t xml:space="preserve">                                  </w:t>
      </w:r>
      <w:r>
        <w:t xml:space="preserve">i konkurencyjny. Odbywa się w drodze rekrutacji wewnętrznej lub zewnętrznej. </w:t>
      </w:r>
    </w:p>
    <w:p w:rsidR="00344277" w:rsidRDefault="008C0DA2">
      <w:pPr>
        <w:numPr>
          <w:ilvl w:val="0"/>
          <w:numId w:val="3"/>
        </w:numPr>
        <w:spacing w:after="159"/>
        <w:ind w:hanging="360"/>
      </w:pPr>
      <w:r>
        <w:t xml:space="preserve">W korpusie służby cywilnej może być zatrudniona osoba, która: </w:t>
      </w:r>
    </w:p>
    <w:p w:rsidR="00344277" w:rsidRPr="003B6617" w:rsidRDefault="008C0DA2">
      <w:pPr>
        <w:numPr>
          <w:ilvl w:val="1"/>
          <w:numId w:val="3"/>
        </w:numPr>
        <w:spacing w:after="162"/>
        <w:ind w:left="979" w:hanging="259"/>
      </w:pPr>
      <w:r w:rsidRPr="003B6617">
        <w:t xml:space="preserve">jest obywatelem polskim, z zastrzeżeniem ust. 3, </w:t>
      </w:r>
    </w:p>
    <w:p w:rsidR="00344277" w:rsidRDefault="008C0DA2">
      <w:pPr>
        <w:numPr>
          <w:ilvl w:val="1"/>
          <w:numId w:val="3"/>
        </w:numPr>
        <w:spacing w:after="112"/>
        <w:ind w:left="979" w:hanging="259"/>
      </w:pPr>
      <w:r>
        <w:t xml:space="preserve">korzysta z pełni praw publicznych, </w:t>
      </w:r>
    </w:p>
    <w:p w:rsidR="00344277" w:rsidRDefault="008C0DA2">
      <w:pPr>
        <w:numPr>
          <w:ilvl w:val="1"/>
          <w:numId w:val="3"/>
        </w:numPr>
        <w:spacing w:line="399" w:lineRule="auto"/>
        <w:ind w:left="979" w:hanging="259"/>
      </w:pPr>
      <w:r>
        <w:t xml:space="preserve">nie była skazana prawomocnym wyrokiem za umyślne przestępstwo lub umyślne przestępstwo skarbowe, </w:t>
      </w:r>
    </w:p>
    <w:p w:rsidR="00344277" w:rsidRDefault="008C0DA2">
      <w:pPr>
        <w:numPr>
          <w:ilvl w:val="1"/>
          <w:numId w:val="3"/>
        </w:numPr>
        <w:spacing w:after="162"/>
        <w:ind w:left="979" w:hanging="259"/>
      </w:pPr>
      <w:r>
        <w:t xml:space="preserve">posiada kwalifikacje wymagane na dane stanowisko pracy, </w:t>
      </w:r>
    </w:p>
    <w:p w:rsidR="00344277" w:rsidRDefault="008C0DA2">
      <w:pPr>
        <w:numPr>
          <w:ilvl w:val="1"/>
          <w:numId w:val="3"/>
        </w:numPr>
        <w:spacing w:after="162"/>
        <w:ind w:left="979" w:hanging="259"/>
      </w:pPr>
      <w:r>
        <w:t xml:space="preserve">cieszy się nieposzlakowaną opinią. </w:t>
      </w:r>
    </w:p>
    <w:p w:rsidR="00326116" w:rsidRPr="00203C37" w:rsidRDefault="008C0DA2" w:rsidP="00203C37">
      <w:pPr>
        <w:numPr>
          <w:ilvl w:val="0"/>
          <w:numId w:val="3"/>
        </w:numPr>
        <w:spacing w:line="361" w:lineRule="auto"/>
        <w:ind w:hanging="360"/>
      </w:pPr>
      <w:r w:rsidRPr="00326116">
        <w:t xml:space="preserve">Osoba nieposiadająca obywatelstwa polskiego może zostać zatrudniona na stanowisku pracy, na którym wykonywana praca nie polega na bezpośrednim lub pośrednim udziale </w:t>
      </w:r>
      <w:r w:rsidR="00326116">
        <w:t xml:space="preserve">             </w:t>
      </w:r>
      <w:r w:rsidRPr="00326116">
        <w:t xml:space="preserve">w wykonywaniu władzy publicznej i funkcji mających na celu ochronę generalnych interesów państwa, jeżeli posiada znajomość języka polskiego potwierdzoną dokumentem określonym w rozporządzeniu Prezesa Rady Ministrów </w:t>
      </w:r>
      <w:r w:rsidR="00326116">
        <w:t>wydanym na podstawie art. 5 ust 3 ustawy o służbie cywilnej.</w:t>
      </w:r>
    </w:p>
    <w:p w:rsidR="0009096E" w:rsidRDefault="00203C37" w:rsidP="0009096E">
      <w:pPr>
        <w:spacing w:after="0" w:line="360" w:lineRule="auto"/>
        <w:ind w:left="348" w:firstLine="0"/>
        <w:rPr>
          <w:color w:val="auto"/>
          <w:szCs w:val="24"/>
        </w:rPr>
      </w:pPr>
      <w:r>
        <w:rPr>
          <w:color w:val="auto"/>
          <w:szCs w:val="24"/>
        </w:rPr>
        <w:t xml:space="preserve">4.    </w:t>
      </w:r>
      <w:r w:rsidR="00326116" w:rsidRPr="003B6617">
        <w:rPr>
          <w:color w:val="auto"/>
          <w:szCs w:val="24"/>
        </w:rPr>
        <w:t xml:space="preserve">Dyrektor generalny urzędu, upowszechniając informacje o wolnych stanowiskach pracy, </w:t>
      </w:r>
      <w:r>
        <w:rPr>
          <w:color w:val="auto"/>
          <w:szCs w:val="24"/>
        </w:rPr>
        <w:t xml:space="preserve">  </w:t>
      </w:r>
      <w:r w:rsidR="0009096E">
        <w:rPr>
          <w:color w:val="auto"/>
          <w:szCs w:val="24"/>
        </w:rPr>
        <w:t xml:space="preserve">  </w:t>
      </w:r>
    </w:p>
    <w:p w:rsidR="00203C37" w:rsidRDefault="0009096E" w:rsidP="0009096E">
      <w:pPr>
        <w:spacing w:after="0" w:line="360" w:lineRule="auto"/>
        <w:ind w:left="348"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  </w:t>
      </w:r>
      <w:r w:rsidR="00326116" w:rsidRPr="003B6617">
        <w:rPr>
          <w:color w:val="auto"/>
          <w:szCs w:val="24"/>
        </w:rPr>
        <w:t xml:space="preserve">wskazuje, za zgodą Szefa Służby Cywilnej, stanowiska, o które, poza obywatelami </w:t>
      </w:r>
    </w:p>
    <w:p w:rsidR="00203C37" w:rsidRDefault="00203C37" w:rsidP="0009096E">
      <w:pPr>
        <w:spacing w:after="0" w:line="360" w:lineRule="auto"/>
        <w:ind w:left="360"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  </w:t>
      </w:r>
      <w:r w:rsidR="00326116" w:rsidRPr="003B6617">
        <w:rPr>
          <w:color w:val="auto"/>
          <w:szCs w:val="24"/>
        </w:rPr>
        <w:t xml:space="preserve">polskimi, mogą ubiegać się obywatele Unii Europejskiej oraz obywatele innych państw, </w:t>
      </w:r>
      <w:r>
        <w:rPr>
          <w:color w:val="auto"/>
          <w:szCs w:val="24"/>
        </w:rPr>
        <w:t xml:space="preserve">  </w:t>
      </w:r>
    </w:p>
    <w:p w:rsidR="00203C37" w:rsidRDefault="00203C37" w:rsidP="0009096E">
      <w:pPr>
        <w:spacing w:after="0" w:line="360" w:lineRule="auto"/>
        <w:ind w:left="360"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  </w:t>
      </w:r>
      <w:r w:rsidR="00326116" w:rsidRPr="003B6617">
        <w:rPr>
          <w:color w:val="auto"/>
          <w:szCs w:val="24"/>
        </w:rPr>
        <w:t xml:space="preserve">którym na podstawie umów międzynarodowych lub przepisów prawa wspólnotowego </w:t>
      </w:r>
      <w:r>
        <w:rPr>
          <w:color w:val="auto"/>
          <w:szCs w:val="24"/>
        </w:rPr>
        <w:t xml:space="preserve"> </w:t>
      </w:r>
    </w:p>
    <w:p w:rsidR="003B6617" w:rsidRPr="00931708" w:rsidRDefault="00203C37" w:rsidP="0009096E">
      <w:pPr>
        <w:spacing w:after="0" w:line="360" w:lineRule="auto"/>
        <w:ind w:left="360" w:firstLine="0"/>
        <w:rPr>
          <w:color w:val="auto"/>
          <w:szCs w:val="24"/>
        </w:rPr>
      </w:pPr>
      <w:r>
        <w:rPr>
          <w:color w:val="auto"/>
          <w:szCs w:val="24"/>
        </w:rPr>
        <w:lastRenderedPageBreak/>
        <w:t xml:space="preserve">       </w:t>
      </w:r>
      <w:r w:rsidR="00326116" w:rsidRPr="003B6617">
        <w:rPr>
          <w:color w:val="auto"/>
          <w:szCs w:val="24"/>
        </w:rPr>
        <w:t>przysługuje prawo podjęcia zatrudnienia na terytorium Rzeczypospolitej Polskiej.</w:t>
      </w:r>
      <w:bookmarkStart w:id="0" w:name="mip72331346"/>
      <w:bookmarkEnd w:id="0"/>
    </w:p>
    <w:p w:rsidR="00203C37" w:rsidRDefault="00203C37" w:rsidP="006E2520">
      <w:pPr>
        <w:spacing w:after="0" w:line="360" w:lineRule="auto"/>
      </w:pPr>
      <w:r>
        <w:t xml:space="preserve">5.    </w:t>
      </w:r>
      <w:r w:rsidR="00575A6F" w:rsidRPr="00575A6F">
        <w:t>Na stanowisku pracy, na którym wykonywana praca polega na</w:t>
      </w:r>
      <w:r w:rsidR="003B6617">
        <w:t xml:space="preserve"> bezpośrednim lub pośrednim </w:t>
      </w:r>
      <w:r>
        <w:t xml:space="preserve">   </w:t>
      </w:r>
    </w:p>
    <w:p w:rsidR="00575A6F" w:rsidRPr="00575A6F" w:rsidRDefault="00203C37" w:rsidP="006E2520">
      <w:pPr>
        <w:spacing w:after="0" w:line="360" w:lineRule="auto"/>
      </w:pPr>
      <w:r>
        <w:t xml:space="preserve">       </w:t>
      </w:r>
      <w:r w:rsidR="00575A6F" w:rsidRPr="00575A6F">
        <w:t xml:space="preserve">udziale w wykonywaniu władzy publicznej i funkcji mających na celu ochronę generalnych </w:t>
      </w:r>
    </w:p>
    <w:p w:rsidR="00203C37" w:rsidRDefault="00203C37" w:rsidP="006E2520">
      <w:pPr>
        <w:spacing w:after="0" w:line="360" w:lineRule="auto"/>
      </w:pPr>
      <w:r>
        <w:t xml:space="preserve">       </w:t>
      </w:r>
      <w:r w:rsidR="00575A6F" w:rsidRPr="00575A6F">
        <w:t xml:space="preserve">interesów państwa, może zostać zatrudniona wyłącznie osoba posiadająca obywatelstwo </w:t>
      </w:r>
    </w:p>
    <w:p w:rsidR="001E1E61" w:rsidRPr="001E1E61" w:rsidRDefault="00203C37" w:rsidP="001E1E61">
      <w:pPr>
        <w:spacing w:after="0" w:line="360" w:lineRule="auto"/>
      </w:pPr>
      <w:r>
        <w:t xml:space="preserve">      </w:t>
      </w:r>
      <w:r w:rsidR="00575A6F" w:rsidRPr="00575A6F">
        <w:t>polskie.</w:t>
      </w:r>
    </w:p>
    <w:p w:rsidR="005073AA" w:rsidRDefault="001E1E61" w:rsidP="005073AA">
      <w:pPr>
        <w:spacing w:after="0" w:line="360" w:lineRule="auto"/>
        <w:ind w:left="368" w:hanging="11"/>
      </w:pPr>
      <w:r w:rsidRPr="001E1E61">
        <w:t xml:space="preserve">6.   W służbie cywilnej nie może być zatrudniona osoba, która w okresie od dnia 22 lipca </w:t>
      </w:r>
      <w:r>
        <w:t xml:space="preserve">                  </w:t>
      </w:r>
      <w:r w:rsidR="005073AA">
        <w:t xml:space="preserve">  </w:t>
      </w:r>
    </w:p>
    <w:p w:rsidR="001E1E61" w:rsidRDefault="005073AA" w:rsidP="005073AA">
      <w:pPr>
        <w:spacing w:after="0" w:line="360" w:lineRule="auto"/>
        <w:ind w:left="368" w:hanging="11"/>
      </w:pPr>
      <w:r>
        <w:t xml:space="preserve">      </w:t>
      </w:r>
      <w:r w:rsidR="001E1E61" w:rsidRPr="001E1E61">
        <w:t xml:space="preserve">1944 </w:t>
      </w:r>
      <w:r w:rsidR="001E1E61">
        <w:t xml:space="preserve"> </w:t>
      </w:r>
      <w:r w:rsidR="001E1E61" w:rsidRPr="001E1E61">
        <w:t xml:space="preserve">r. do dnia 31 lipca 1990 r. pracowała lub pełniła służbę w organach bezpieczeństwa </w:t>
      </w:r>
    </w:p>
    <w:p w:rsidR="001E1E61" w:rsidRDefault="001E1E61" w:rsidP="005073AA">
      <w:pPr>
        <w:spacing w:after="0" w:line="360" w:lineRule="auto"/>
        <w:ind w:left="368" w:hanging="11"/>
      </w:pPr>
      <w:r>
        <w:t xml:space="preserve">      </w:t>
      </w:r>
      <w:r w:rsidRPr="001E1E61">
        <w:t xml:space="preserve">państwa lub była współpracownikiem tych organów w rozumieniu przepisów ustawy z dnia </w:t>
      </w:r>
    </w:p>
    <w:p w:rsidR="001E1E61" w:rsidRDefault="001E1E61" w:rsidP="005073AA">
      <w:pPr>
        <w:spacing w:after="0" w:line="360" w:lineRule="auto"/>
        <w:ind w:left="368" w:hanging="11"/>
      </w:pPr>
      <w:r>
        <w:t xml:space="preserve">      </w:t>
      </w:r>
      <w:r w:rsidRPr="001E1E61">
        <w:t xml:space="preserve">18 października 2006 r. o ujawnianiu informacji o dokumentach organów bezpieczeństwa </w:t>
      </w:r>
    </w:p>
    <w:p w:rsidR="001E1E61" w:rsidRDefault="001E1E61" w:rsidP="005073AA">
      <w:pPr>
        <w:spacing w:after="0" w:line="360" w:lineRule="auto"/>
      </w:pPr>
      <w:r>
        <w:t xml:space="preserve">      </w:t>
      </w:r>
      <w:r w:rsidRPr="001E1E61">
        <w:t>państwa z lat 1944–1990 oraz treści tych doku</w:t>
      </w:r>
      <w:r>
        <w:t>mentów</w:t>
      </w:r>
      <w:r w:rsidR="005073AA">
        <w:t>.</w:t>
      </w:r>
      <w:r w:rsidRPr="001E1E61">
        <w:t xml:space="preserve"> </w:t>
      </w:r>
      <w:r w:rsidR="005073AA">
        <w:t>N</w:t>
      </w:r>
      <w:r>
        <w:t>ie dotyczy</w:t>
      </w:r>
      <w:r w:rsidRPr="001E1E61">
        <w:t xml:space="preserve"> </w:t>
      </w:r>
      <w:r w:rsidR="005073AA">
        <w:t xml:space="preserve">to </w:t>
      </w:r>
      <w:r w:rsidRPr="001E1E61">
        <w:t xml:space="preserve">kandydatek/ów </w:t>
      </w:r>
    </w:p>
    <w:p w:rsidR="001E1E61" w:rsidRDefault="001E1E61" w:rsidP="005073AA">
      <w:pPr>
        <w:spacing w:after="0" w:line="360" w:lineRule="auto"/>
      </w:pPr>
      <w:r>
        <w:t xml:space="preserve">      </w:t>
      </w:r>
      <w:r w:rsidRPr="001E1E61">
        <w:t xml:space="preserve">urodzonych 1 sierpnia 1972 r. lub później. Osoba wybrana do zatrudnienia będzie musiała </w:t>
      </w:r>
    </w:p>
    <w:p w:rsidR="001E1E61" w:rsidRPr="001E1E61" w:rsidRDefault="001E1E61" w:rsidP="00D71AAB">
      <w:pPr>
        <w:spacing w:after="0" w:line="360" w:lineRule="auto"/>
        <w:rPr>
          <w:strike/>
        </w:rPr>
      </w:pPr>
      <w:r>
        <w:t xml:space="preserve">      </w:t>
      </w:r>
      <w:r w:rsidRPr="001E1E61">
        <w:t>złożyć oświadczenie lustracyjne, jeśli urodziła się przed 1 sierpnia 1972 r.</w:t>
      </w:r>
    </w:p>
    <w:p w:rsidR="00344277" w:rsidRDefault="008C0DA2" w:rsidP="006E2520">
      <w:pPr>
        <w:spacing w:after="0" w:line="360" w:lineRule="auto"/>
        <w:ind w:left="365"/>
        <w:jc w:val="center"/>
      </w:pPr>
      <w:r>
        <w:rPr>
          <w:b/>
        </w:rPr>
        <w:t xml:space="preserve">§ 4. </w:t>
      </w:r>
    </w:p>
    <w:p w:rsidR="00344277" w:rsidRDefault="008C0DA2" w:rsidP="00203C37">
      <w:pPr>
        <w:spacing w:after="0" w:line="360" w:lineRule="auto"/>
        <w:ind w:left="634"/>
      </w:pPr>
      <w:r>
        <w:t xml:space="preserve">Nabór może być prowadzony w Komendzie w sytuacji: </w:t>
      </w:r>
    </w:p>
    <w:p w:rsidR="00344277" w:rsidRDefault="008C0DA2" w:rsidP="00203C37">
      <w:pPr>
        <w:numPr>
          <w:ilvl w:val="0"/>
          <w:numId w:val="4"/>
        </w:numPr>
        <w:spacing w:after="0" w:line="360" w:lineRule="auto"/>
        <w:ind w:left="883" w:hanging="259"/>
      </w:pPr>
      <w:r>
        <w:t xml:space="preserve">utworzenia nowego stanowiska lub powstania wakatu, </w:t>
      </w:r>
    </w:p>
    <w:p w:rsidR="00344277" w:rsidRDefault="008C0DA2" w:rsidP="00217FE7">
      <w:pPr>
        <w:numPr>
          <w:ilvl w:val="0"/>
          <w:numId w:val="4"/>
        </w:numPr>
        <w:spacing w:after="0" w:line="360" w:lineRule="auto"/>
        <w:ind w:left="883" w:hanging="259"/>
      </w:pPr>
      <w:r>
        <w:t xml:space="preserve">wystąpienia konieczności zatrudnienia osoby na podstawie umowy o pracę na </w:t>
      </w:r>
      <w:r w:rsidR="00217FE7">
        <w:t>czas określony w celu zastępstwa pracownika w czasie jego usprawiedliwionej nieobecności w pracy.</w:t>
      </w:r>
    </w:p>
    <w:p w:rsidR="00081AAD" w:rsidRDefault="00081AAD" w:rsidP="00217FE7">
      <w:pPr>
        <w:spacing w:after="0" w:line="360" w:lineRule="auto"/>
        <w:ind w:left="883" w:firstLine="0"/>
      </w:pPr>
    </w:p>
    <w:p w:rsidR="00326116" w:rsidRDefault="008C0DA2" w:rsidP="006E2520">
      <w:pPr>
        <w:spacing w:after="0" w:line="360" w:lineRule="auto"/>
        <w:ind w:left="3519" w:right="1343" w:hanging="1810"/>
        <w:jc w:val="left"/>
        <w:rPr>
          <w:b/>
        </w:rPr>
      </w:pPr>
      <w:r>
        <w:rPr>
          <w:b/>
        </w:rPr>
        <w:t>I. Decyzja o wszczęciu procedury rekrutacyjnej na stanowisko</w:t>
      </w:r>
      <w:r>
        <w:t xml:space="preserve"> </w:t>
      </w:r>
      <w:r>
        <w:rPr>
          <w:b/>
        </w:rPr>
        <w:t xml:space="preserve">w korpusie służby cywilnej </w:t>
      </w:r>
    </w:p>
    <w:p w:rsidR="00344277" w:rsidRDefault="008C0DA2" w:rsidP="00326116">
      <w:pPr>
        <w:spacing w:after="0" w:line="398" w:lineRule="auto"/>
        <w:ind w:left="3519" w:right="1343" w:hanging="1810"/>
        <w:jc w:val="center"/>
      </w:pPr>
      <w:r>
        <w:rPr>
          <w:b/>
        </w:rPr>
        <w:t>§ 5.</w:t>
      </w:r>
    </w:p>
    <w:p w:rsidR="00344277" w:rsidRPr="00900C1D" w:rsidRDefault="008C0DA2">
      <w:pPr>
        <w:numPr>
          <w:ilvl w:val="0"/>
          <w:numId w:val="5"/>
        </w:numPr>
        <w:spacing w:line="384" w:lineRule="auto"/>
        <w:ind w:hanging="360"/>
      </w:pPr>
      <w:r>
        <w:t xml:space="preserve">Decyzję o wszczęciu procedury rekrutacyjnej podejmuje Komendant, poprzez zatwierdzenie złożonego przez Kierownika komórki organizacyjnej za pośrednictwem Naczelnika Wydziału Kadr i Szkolenia wniosku o przeprowadzenie naboru. </w:t>
      </w:r>
      <w:r w:rsidRPr="00900C1D">
        <w:t xml:space="preserve">Wzór wniosku został określony w załączniku nr 1 do „Regulaminu”. </w:t>
      </w:r>
    </w:p>
    <w:p w:rsidR="00344277" w:rsidRDefault="00A51F27">
      <w:pPr>
        <w:numPr>
          <w:ilvl w:val="0"/>
          <w:numId w:val="5"/>
        </w:numPr>
        <w:spacing w:after="35" w:line="357" w:lineRule="auto"/>
        <w:ind w:hanging="360"/>
      </w:pPr>
      <w:r>
        <w:t>Do wniosku dołącza się</w:t>
      </w:r>
      <w:r w:rsidR="008C0DA2">
        <w:t xml:space="preserve"> treść ogłoszenia przygotowaną na podstawie opisu stanowiska pracy, przez pracownika Wydziału Kadr i Szkolenia, </w:t>
      </w:r>
      <w:r w:rsidR="006B0626">
        <w:t>po zaakceptowaniu</w:t>
      </w:r>
      <w:r w:rsidR="008C0DA2">
        <w:t xml:space="preserve"> przez Kierownika komórki organizacyjnej. </w:t>
      </w:r>
    </w:p>
    <w:p w:rsidR="00326116" w:rsidRDefault="008C0DA2">
      <w:pPr>
        <w:numPr>
          <w:ilvl w:val="0"/>
          <w:numId w:val="5"/>
        </w:numPr>
        <w:spacing w:line="395" w:lineRule="auto"/>
        <w:ind w:hanging="360"/>
      </w:pPr>
      <w:r>
        <w:t>W celu zapewnienia możliwości rozwoju i awansu zawodowego członkom korpusu służby cywilnej</w:t>
      </w:r>
      <w:r w:rsidR="0009096E">
        <w:t xml:space="preserve"> komendy,</w:t>
      </w:r>
      <w:r>
        <w:t xml:space="preserve"> Kierownik komórki organizacyjnej dokonuje analizy dotyczącej możliwości obsadzenia stanowiska w drodze rekrutacji wewnętrznej. </w:t>
      </w:r>
    </w:p>
    <w:p w:rsidR="006E2520" w:rsidRDefault="008C0DA2" w:rsidP="00326116">
      <w:pPr>
        <w:spacing w:line="395" w:lineRule="auto"/>
        <w:ind w:left="348" w:firstLine="0"/>
      </w:pPr>
      <w:r>
        <w:t>4.</w:t>
      </w:r>
      <w:r>
        <w:rPr>
          <w:rFonts w:ascii="Arial" w:eastAsia="Arial" w:hAnsi="Arial" w:cs="Arial"/>
        </w:rPr>
        <w:t xml:space="preserve"> </w:t>
      </w:r>
      <w:r w:rsidR="006E2520">
        <w:rPr>
          <w:rFonts w:ascii="Arial" w:eastAsia="Arial" w:hAnsi="Arial" w:cs="Arial"/>
        </w:rPr>
        <w:t xml:space="preserve"> </w:t>
      </w:r>
      <w:r>
        <w:t xml:space="preserve">W sytuacji utworzenia nowego stanowiska lub wystąpienia wakatu w grupie stanowisk: </w:t>
      </w:r>
      <w:r w:rsidR="006E2520">
        <w:t xml:space="preserve">     </w:t>
      </w:r>
    </w:p>
    <w:p w:rsidR="006E2520" w:rsidRDefault="006E2520" w:rsidP="00326116">
      <w:pPr>
        <w:spacing w:line="395" w:lineRule="auto"/>
        <w:ind w:left="348" w:firstLine="0"/>
      </w:pPr>
      <w:r>
        <w:lastRenderedPageBreak/>
        <w:t xml:space="preserve">     </w:t>
      </w:r>
      <w:r w:rsidR="008C0DA2">
        <w:t xml:space="preserve">średniego szczebla zarządzania, koordynujących, samodzielnych lub innych podlegających </w:t>
      </w:r>
      <w:r>
        <w:t xml:space="preserve">  </w:t>
      </w:r>
    </w:p>
    <w:p w:rsidR="006E2520" w:rsidRDefault="006E2520" w:rsidP="00326116">
      <w:pPr>
        <w:spacing w:line="395" w:lineRule="auto"/>
        <w:ind w:left="348" w:firstLine="0"/>
      </w:pPr>
      <w:r>
        <w:t xml:space="preserve">     </w:t>
      </w:r>
      <w:r w:rsidR="008C0DA2">
        <w:t xml:space="preserve">bezpośrednio Komendantowi, wniosek o którym mowa w ust. 1 sporządza Naczelnik </w:t>
      </w:r>
    </w:p>
    <w:p w:rsidR="00344277" w:rsidRDefault="006E2520" w:rsidP="00326116">
      <w:pPr>
        <w:spacing w:line="395" w:lineRule="auto"/>
        <w:ind w:left="348" w:firstLine="0"/>
      </w:pPr>
      <w:r>
        <w:t xml:space="preserve">      </w:t>
      </w:r>
      <w:r w:rsidR="008C0DA2">
        <w:t xml:space="preserve">Wydziału Kadr i Szkolenia. </w:t>
      </w:r>
    </w:p>
    <w:p w:rsidR="00344277" w:rsidRDefault="008C0DA2">
      <w:pPr>
        <w:numPr>
          <w:ilvl w:val="0"/>
          <w:numId w:val="6"/>
        </w:numPr>
        <w:spacing w:line="370" w:lineRule="auto"/>
        <w:ind w:hanging="360"/>
      </w:pPr>
      <w:r>
        <w:t xml:space="preserve">W sytuacji włączenia do struktury komórki organizacyjnej nowego stanowiska pracy, przed wszczęciem procedury naboru, opracowuje się opis stanowiska pracy oraz przeprowadza wartościowanie stanowiska, zgodnie z przepisami obowiązującymi w tym zakresie.   </w:t>
      </w:r>
    </w:p>
    <w:p w:rsidR="00344277" w:rsidRDefault="008C0DA2">
      <w:pPr>
        <w:numPr>
          <w:ilvl w:val="0"/>
          <w:numId w:val="6"/>
        </w:numPr>
        <w:spacing w:line="383" w:lineRule="auto"/>
        <w:ind w:hanging="360"/>
      </w:pPr>
      <w:r>
        <w:t xml:space="preserve">W przypadku wakatu, Kierownik komórki organizacyjnej przeprowadza analizę stanowiska pracy i potwierdza aktualność obowiązującego opisu stanowiska pracy lub opracowuje nowy opis i wnioskuje o jego zatwierdzenie i wartościowanie, zgodnie z przepisami obowiązującymi w tym zakresie.  </w:t>
      </w:r>
    </w:p>
    <w:p w:rsidR="00344277" w:rsidRDefault="008C0DA2">
      <w:pPr>
        <w:numPr>
          <w:ilvl w:val="0"/>
          <w:numId w:val="6"/>
        </w:numPr>
        <w:spacing w:line="377" w:lineRule="auto"/>
        <w:ind w:hanging="360"/>
      </w:pPr>
      <w:r>
        <w:t xml:space="preserve">Określone w opisie stanowiska pracy zadania i kompetencje, których posiadanie warunkuje realizację określonych zadań, stanowią podstawę do skonstruowania ogłoszenia o naborze. </w:t>
      </w:r>
    </w:p>
    <w:p w:rsidR="00400261" w:rsidRDefault="00400261">
      <w:pPr>
        <w:spacing w:after="156"/>
        <w:ind w:left="365" w:right="4"/>
        <w:jc w:val="center"/>
        <w:rPr>
          <w:b/>
        </w:rPr>
      </w:pPr>
    </w:p>
    <w:p w:rsidR="00344277" w:rsidRDefault="008C0DA2">
      <w:pPr>
        <w:spacing w:after="156"/>
        <w:ind w:left="365" w:right="4"/>
        <w:jc w:val="center"/>
      </w:pPr>
      <w:r>
        <w:rPr>
          <w:b/>
        </w:rPr>
        <w:t xml:space="preserve">II. Rekrutacja wewnętrzna </w:t>
      </w:r>
    </w:p>
    <w:p w:rsidR="00344277" w:rsidRDefault="008C0DA2">
      <w:pPr>
        <w:spacing w:after="156"/>
        <w:ind w:left="365"/>
        <w:jc w:val="center"/>
      </w:pPr>
      <w:r>
        <w:rPr>
          <w:b/>
        </w:rPr>
        <w:t xml:space="preserve">§ 6. </w:t>
      </w:r>
    </w:p>
    <w:p w:rsidR="00344277" w:rsidRDefault="008C0DA2">
      <w:pPr>
        <w:numPr>
          <w:ilvl w:val="0"/>
          <w:numId w:val="7"/>
        </w:numPr>
        <w:spacing w:after="39" w:line="358" w:lineRule="auto"/>
        <w:ind w:hanging="360"/>
      </w:pPr>
      <w:r>
        <w:t>Rekrutacja wewnętrzna może być prowadzona spośród członków korpusu służby cywilnej Komendy.</w:t>
      </w:r>
      <w:r>
        <w:rPr>
          <w:i/>
        </w:rPr>
        <w:t xml:space="preserve"> </w:t>
      </w:r>
      <w:r>
        <w:t xml:space="preserve"> </w:t>
      </w:r>
    </w:p>
    <w:p w:rsidR="00344277" w:rsidRDefault="008C0DA2">
      <w:pPr>
        <w:numPr>
          <w:ilvl w:val="0"/>
          <w:numId w:val="7"/>
        </w:numPr>
        <w:spacing w:after="31" w:line="371" w:lineRule="auto"/>
        <w:ind w:hanging="360"/>
      </w:pPr>
      <w:r>
        <w:t xml:space="preserve">Decyzję o wszczęciu procedury w ramach rekrutacji wewnętrznej podejmuje Komendant lub osoba przez niego upoważniona poprzez akceptację wniosku, o którym mowa w § 5. ust. 1. </w:t>
      </w:r>
    </w:p>
    <w:p w:rsidR="00344277" w:rsidRDefault="008C0DA2">
      <w:pPr>
        <w:numPr>
          <w:ilvl w:val="0"/>
          <w:numId w:val="7"/>
        </w:numPr>
        <w:spacing w:after="52" w:line="356" w:lineRule="auto"/>
        <w:ind w:hanging="360"/>
      </w:pPr>
      <w:r>
        <w:t xml:space="preserve">Ogłoszenie zostaje rozesłane </w:t>
      </w:r>
      <w:r w:rsidR="00756ABB">
        <w:t>e-dokiem</w:t>
      </w:r>
      <w:r>
        <w:t xml:space="preserve"> do komórek organizacyjnych Komendy.  </w:t>
      </w:r>
    </w:p>
    <w:p w:rsidR="00344277" w:rsidRDefault="008C0DA2">
      <w:pPr>
        <w:numPr>
          <w:ilvl w:val="0"/>
          <w:numId w:val="7"/>
        </w:numPr>
        <w:spacing w:line="379" w:lineRule="auto"/>
        <w:ind w:hanging="360"/>
      </w:pPr>
      <w:r>
        <w:t xml:space="preserve">Osoby zainteresowane składają </w:t>
      </w:r>
      <w:r w:rsidR="0037502D">
        <w:t>podania</w:t>
      </w:r>
      <w:r>
        <w:t xml:space="preserve"> </w:t>
      </w:r>
      <w:r w:rsidR="0037502D">
        <w:t>zgodnie z wytycznymi zawartymi w ogłoszeniu</w:t>
      </w:r>
      <w:r>
        <w:t xml:space="preserve">. </w:t>
      </w:r>
    </w:p>
    <w:p w:rsidR="00344277" w:rsidRDefault="008C0DA2">
      <w:pPr>
        <w:numPr>
          <w:ilvl w:val="0"/>
          <w:numId w:val="7"/>
        </w:numPr>
        <w:spacing w:line="394" w:lineRule="auto"/>
        <w:ind w:hanging="360"/>
      </w:pPr>
      <w:r>
        <w:t xml:space="preserve">Komisja dokonuje weryfikacji kandydatów i przeprowadza z nimi rozmowę kwalifikacyjną.  </w:t>
      </w:r>
    </w:p>
    <w:p w:rsidR="00344277" w:rsidRDefault="008C0DA2">
      <w:pPr>
        <w:numPr>
          <w:ilvl w:val="0"/>
          <w:numId w:val="7"/>
        </w:numPr>
        <w:spacing w:after="161"/>
        <w:ind w:hanging="360"/>
      </w:pPr>
      <w:r>
        <w:t xml:space="preserve">Komisja sporządza protokół.  </w:t>
      </w:r>
    </w:p>
    <w:p w:rsidR="00344277" w:rsidRDefault="008C0DA2">
      <w:pPr>
        <w:numPr>
          <w:ilvl w:val="0"/>
          <w:numId w:val="7"/>
        </w:numPr>
        <w:spacing w:line="385" w:lineRule="auto"/>
        <w:ind w:hanging="360"/>
      </w:pPr>
      <w:r>
        <w:t xml:space="preserve">Przewodniczący zespołu przekazuje Komendantowi protokół w celu podjęcia ostatecznej decyzji w sprawie wybrania kandydata w drodze rekrutacji wewnętrznej bądź podjęcia decyzji o przeprowadzeniu naboru zewnętrznego. </w:t>
      </w:r>
    </w:p>
    <w:p w:rsidR="00344277" w:rsidRDefault="008C0DA2">
      <w:pPr>
        <w:numPr>
          <w:ilvl w:val="0"/>
          <w:numId w:val="7"/>
        </w:numPr>
        <w:spacing w:line="377" w:lineRule="auto"/>
        <w:ind w:hanging="360"/>
      </w:pPr>
      <w:r>
        <w:t>Pracownik Wydziału Kadr i Szkoleni</w:t>
      </w:r>
      <w:r w:rsidR="007E0C04">
        <w:t>a jest odpowiedzialny za powiadomie</w:t>
      </w:r>
      <w:r>
        <w:t xml:space="preserve">nie wszystkich osób zainteresowanych o kolejnych etapach naboru, a po zatwierdzeniu protokołu przez Komendanta o wyniku naboru. </w:t>
      </w:r>
    </w:p>
    <w:p w:rsidR="00931708" w:rsidRDefault="008C0DA2" w:rsidP="000B3B46">
      <w:pPr>
        <w:spacing w:after="170"/>
        <w:ind w:left="360" w:firstLine="0"/>
        <w:jc w:val="left"/>
      </w:pPr>
      <w:r>
        <w:t xml:space="preserve"> </w:t>
      </w:r>
    </w:p>
    <w:p w:rsidR="00344277" w:rsidRDefault="008C0DA2">
      <w:pPr>
        <w:spacing w:after="156"/>
        <w:ind w:left="365" w:right="2"/>
        <w:jc w:val="center"/>
      </w:pPr>
      <w:r>
        <w:rPr>
          <w:b/>
        </w:rPr>
        <w:lastRenderedPageBreak/>
        <w:t>III. Rekrutacja zewnętrzna</w:t>
      </w:r>
      <w:r>
        <w:t xml:space="preserve"> </w:t>
      </w:r>
    </w:p>
    <w:p w:rsidR="00344277" w:rsidRDefault="008C0DA2">
      <w:pPr>
        <w:spacing w:after="156"/>
        <w:ind w:left="365"/>
        <w:jc w:val="center"/>
      </w:pPr>
      <w:r>
        <w:rPr>
          <w:b/>
        </w:rPr>
        <w:t xml:space="preserve">§ 7. </w:t>
      </w:r>
    </w:p>
    <w:p w:rsidR="00344277" w:rsidRDefault="008C0DA2">
      <w:pPr>
        <w:numPr>
          <w:ilvl w:val="0"/>
          <w:numId w:val="8"/>
        </w:numPr>
        <w:spacing w:after="31" w:line="371" w:lineRule="auto"/>
        <w:ind w:hanging="360"/>
      </w:pPr>
      <w:r>
        <w:t xml:space="preserve">Decyzję o wszczęciu procedury w ramach rekrutacji zewnętrznej podejmuje Komendant lub osoba przez niego upoważniona poprzez akceptację wniosku, o którym mowa w § 5. ust. 1. </w:t>
      </w:r>
    </w:p>
    <w:p w:rsidR="00344277" w:rsidRDefault="008C0DA2">
      <w:pPr>
        <w:numPr>
          <w:ilvl w:val="0"/>
          <w:numId w:val="8"/>
        </w:numPr>
        <w:spacing w:after="33" w:line="358" w:lineRule="auto"/>
        <w:ind w:hanging="360"/>
      </w:pPr>
      <w:r>
        <w:t xml:space="preserve">Wprowadza się możliwość, umieszczenia w ogłoszeniu o naborze informacji o wysokości proponowanego wynagrodzenia zasadniczego. </w:t>
      </w:r>
    </w:p>
    <w:p w:rsidR="00344277" w:rsidRDefault="008C0DA2">
      <w:pPr>
        <w:numPr>
          <w:ilvl w:val="0"/>
          <w:numId w:val="8"/>
        </w:numPr>
        <w:spacing w:line="372" w:lineRule="auto"/>
        <w:ind w:hanging="360"/>
      </w:pPr>
      <w:r>
        <w:t xml:space="preserve">Kierownik komórki organizacyjnej we wniosku o którym mowa w ust. 1. proponuje,               czy o stanowisko mogą ubiegać się obywatele Unii Europejskiej oraz obywatele innych państw, którym na podstawie umów międzynarodowych lub przepisów prawa wspólnotowego przysługuje prawo podjęcia zatrudnienia na terytorium Rzeczpospolitej Polskiej. </w:t>
      </w:r>
    </w:p>
    <w:p w:rsidR="00344277" w:rsidRPr="00EC369F" w:rsidRDefault="008C0DA2">
      <w:pPr>
        <w:numPr>
          <w:ilvl w:val="0"/>
          <w:numId w:val="8"/>
        </w:numPr>
        <w:spacing w:after="35" w:line="371" w:lineRule="auto"/>
        <w:ind w:hanging="360"/>
      </w:pPr>
      <w:r w:rsidRPr="00EC369F">
        <w:t>Komendant, w przypadku zaakceptowania możliwości ubiegania się o stanowisko przez cudzoziemca, przed ogłoszeniem oferty pracy na wolne stanowisko, zwraca się do Szefa Służby Cywilnej o wyrażenie zgody na możliwość zatrudnienia cudzoziemca na danym stanowisku</w:t>
      </w:r>
      <w:r w:rsidR="00756ABB" w:rsidRPr="00EC369F">
        <w:t>.</w:t>
      </w:r>
      <w:r w:rsidRPr="00EC369F">
        <w:t xml:space="preserve"> </w:t>
      </w:r>
    </w:p>
    <w:p w:rsidR="00344277" w:rsidRPr="00EC369F" w:rsidRDefault="008C0DA2">
      <w:pPr>
        <w:numPr>
          <w:ilvl w:val="0"/>
          <w:numId w:val="8"/>
        </w:numPr>
        <w:spacing w:line="397" w:lineRule="auto"/>
        <w:ind w:hanging="360"/>
      </w:pPr>
      <w:r w:rsidRPr="00EC369F">
        <w:t xml:space="preserve">Ogłoszenie zamieszczone zostaje w Biuletynie Kancelarii, w Biuletynie Komendy oraz na tablicy ogłoszeń urzędu w miejscu ogólnie dostępnym. </w:t>
      </w:r>
    </w:p>
    <w:p w:rsidR="00344277" w:rsidRPr="00EC369F" w:rsidRDefault="008C0DA2">
      <w:pPr>
        <w:numPr>
          <w:ilvl w:val="0"/>
          <w:numId w:val="8"/>
        </w:numPr>
        <w:spacing w:line="398" w:lineRule="auto"/>
        <w:ind w:hanging="360"/>
      </w:pPr>
      <w:r w:rsidRPr="00EC369F">
        <w:t xml:space="preserve">Termin do składania dokumentów określony w ogłoszeniu o naborze nie może być krótszy niż 10 dni od dnia opublikowania ogłoszenia, a dla ogłoszenia o naborze w celu zastępstwa członka korpusu służby cywilnej nie może być krótszy niż 5 dni od dnia opublikowania ogłoszenia. </w:t>
      </w:r>
    </w:p>
    <w:p w:rsidR="007C5216" w:rsidRPr="007C5216" w:rsidRDefault="00400261" w:rsidP="00400261">
      <w:pPr>
        <w:spacing w:after="0" w:line="36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7. </w:t>
      </w:r>
      <w:r w:rsidR="007C5216" w:rsidRPr="007C5216">
        <w:rPr>
          <w:color w:val="auto"/>
          <w:szCs w:val="24"/>
        </w:rPr>
        <w:t xml:space="preserve">Ogłoszenie o naborze </w:t>
      </w:r>
      <w:r w:rsidR="007C5216">
        <w:rPr>
          <w:color w:val="auto"/>
          <w:szCs w:val="24"/>
        </w:rPr>
        <w:t>zawiera</w:t>
      </w:r>
      <w:r w:rsidR="007C5216" w:rsidRPr="007C5216">
        <w:rPr>
          <w:color w:val="auto"/>
          <w:szCs w:val="24"/>
        </w:rPr>
        <w:t>:</w:t>
      </w:r>
    </w:p>
    <w:p w:rsidR="007C5216" w:rsidRPr="007C5216" w:rsidRDefault="007C5216" w:rsidP="00203C37">
      <w:pPr>
        <w:spacing w:after="0" w:line="360" w:lineRule="auto"/>
        <w:ind w:left="708" w:firstLine="0"/>
        <w:jc w:val="left"/>
        <w:rPr>
          <w:color w:val="auto"/>
          <w:szCs w:val="24"/>
        </w:rPr>
      </w:pPr>
      <w:bookmarkStart w:id="1" w:name="mip72331483"/>
      <w:bookmarkEnd w:id="1"/>
      <w:r w:rsidRPr="007C5216">
        <w:rPr>
          <w:color w:val="auto"/>
          <w:szCs w:val="24"/>
        </w:rPr>
        <w:t>1)</w:t>
      </w:r>
      <w:r>
        <w:rPr>
          <w:color w:val="auto"/>
          <w:szCs w:val="24"/>
        </w:rPr>
        <w:t xml:space="preserve"> </w:t>
      </w:r>
      <w:r w:rsidRPr="007C5216">
        <w:rPr>
          <w:color w:val="auto"/>
          <w:szCs w:val="24"/>
        </w:rPr>
        <w:t>nazwę i adres urzędu;</w:t>
      </w:r>
    </w:p>
    <w:p w:rsidR="007C5216" w:rsidRPr="007C5216" w:rsidRDefault="007C5216" w:rsidP="00203C37">
      <w:pPr>
        <w:spacing w:after="0" w:line="360" w:lineRule="auto"/>
        <w:ind w:left="708" w:firstLine="0"/>
        <w:jc w:val="left"/>
        <w:rPr>
          <w:color w:val="auto"/>
          <w:szCs w:val="24"/>
        </w:rPr>
      </w:pPr>
      <w:bookmarkStart w:id="2" w:name="mip72331484"/>
      <w:bookmarkEnd w:id="2"/>
      <w:r w:rsidRPr="007C5216">
        <w:rPr>
          <w:color w:val="auto"/>
          <w:szCs w:val="24"/>
        </w:rPr>
        <w:t>2)</w:t>
      </w:r>
      <w:r>
        <w:rPr>
          <w:color w:val="auto"/>
          <w:szCs w:val="24"/>
        </w:rPr>
        <w:t xml:space="preserve"> </w:t>
      </w:r>
      <w:r w:rsidRPr="007C5216">
        <w:rPr>
          <w:color w:val="auto"/>
          <w:szCs w:val="24"/>
        </w:rPr>
        <w:t>określenie stanowiska pracy;</w:t>
      </w:r>
    </w:p>
    <w:p w:rsidR="009E1808" w:rsidRDefault="007C5216" w:rsidP="00203C37">
      <w:pPr>
        <w:spacing w:after="0" w:line="360" w:lineRule="auto"/>
        <w:ind w:left="708" w:firstLine="0"/>
        <w:jc w:val="left"/>
        <w:rPr>
          <w:color w:val="auto"/>
          <w:szCs w:val="24"/>
        </w:rPr>
      </w:pPr>
      <w:bookmarkStart w:id="3" w:name="mip72331485"/>
      <w:bookmarkEnd w:id="3"/>
      <w:r w:rsidRPr="007C5216">
        <w:rPr>
          <w:color w:val="auto"/>
          <w:szCs w:val="24"/>
        </w:rPr>
        <w:t>3)</w:t>
      </w:r>
      <w:r>
        <w:rPr>
          <w:color w:val="auto"/>
          <w:szCs w:val="24"/>
        </w:rPr>
        <w:t xml:space="preserve"> </w:t>
      </w:r>
      <w:r w:rsidRPr="007C5216">
        <w:rPr>
          <w:color w:val="auto"/>
          <w:szCs w:val="24"/>
        </w:rPr>
        <w:t xml:space="preserve">wymagania związane ze stanowiskiem pracy zgodnie z opisem danego stanowiska, </w:t>
      </w:r>
      <w:r w:rsidR="009E1808">
        <w:rPr>
          <w:color w:val="auto"/>
          <w:szCs w:val="24"/>
        </w:rPr>
        <w:t xml:space="preserve">                       </w:t>
      </w:r>
    </w:p>
    <w:p w:rsidR="007C5216" w:rsidRPr="007C5216" w:rsidRDefault="009E1808" w:rsidP="00203C37">
      <w:pPr>
        <w:spacing w:after="0" w:line="360" w:lineRule="auto"/>
        <w:ind w:left="708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   </w:t>
      </w:r>
      <w:r w:rsidR="007C5216" w:rsidRPr="007C5216">
        <w:rPr>
          <w:color w:val="auto"/>
          <w:szCs w:val="24"/>
        </w:rPr>
        <w:t>ze wskazaniem, które z nich są niezbędne, a które dodatkowe;</w:t>
      </w:r>
    </w:p>
    <w:p w:rsidR="007C5216" w:rsidRPr="007C5216" w:rsidRDefault="007C5216" w:rsidP="00203C37">
      <w:pPr>
        <w:spacing w:after="0" w:line="360" w:lineRule="auto"/>
        <w:ind w:left="708" w:firstLine="0"/>
        <w:jc w:val="left"/>
        <w:rPr>
          <w:color w:val="auto"/>
          <w:szCs w:val="24"/>
        </w:rPr>
      </w:pPr>
      <w:bookmarkStart w:id="4" w:name="mip72331486"/>
      <w:bookmarkEnd w:id="4"/>
      <w:r w:rsidRPr="007C5216">
        <w:rPr>
          <w:color w:val="auto"/>
          <w:szCs w:val="24"/>
        </w:rPr>
        <w:t>4)</w:t>
      </w:r>
      <w:r>
        <w:rPr>
          <w:color w:val="auto"/>
          <w:szCs w:val="24"/>
        </w:rPr>
        <w:t xml:space="preserve"> </w:t>
      </w:r>
      <w:r w:rsidRPr="007C5216">
        <w:rPr>
          <w:color w:val="auto"/>
          <w:szCs w:val="24"/>
        </w:rPr>
        <w:t>zakres zadań wykonywanych na stanowisku pracy;</w:t>
      </w:r>
    </w:p>
    <w:p w:rsidR="007C5216" w:rsidRPr="007C5216" w:rsidRDefault="009E1808" w:rsidP="009E1808">
      <w:pPr>
        <w:spacing w:after="0" w:line="360" w:lineRule="auto"/>
        <w:jc w:val="left"/>
        <w:rPr>
          <w:color w:val="auto"/>
          <w:szCs w:val="24"/>
        </w:rPr>
      </w:pPr>
      <w:bookmarkStart w:id="5" w:name="mip72331487"/>
      <w:bookmarkEnd w:id="5"/>
      <w:r>
        <w:rPr>
          <w:color w:val="auto"/>
          <w:szCs w:val="24"/>
        </w:rPr>
        <w:t xml:space="preserve">      5) </w:t>
      </w:r>
      <w:r w:rsidR="007C5216" w:rsidRPr="007C5216">
        <w:rPr>
          <w:color w:val="auto"/>
          <w:szCs w:val="24"/>
        </w:rPr>
        <w:t>informację o warunkach pracy na danym stanowisku pracy;</w:t>
      </w:r>
    </w:p>
    <w:p w:rsidR="009E1808" w:rsidRDefault="009E1808" w:rsidP="009E1808">
      <w:pPr>
        <w:spacing w:after="0" w:line="360" w:lineRule="auto"/>
        <w:jc w:val="left"/>
        <w:rPr>
          <w:color w:val="auto"/>
          <w:szCs w:val="24"/>
        </w:rPr>
      </w:pPr>
      <w:bookmarkStart w:id="6" w:name="mip72331488"/>
      <w:bookmarkEnd w:id="6"/>
      <w:r>
        <w:rPr>
          <w:color w:val="auto"/>
          <w:szCs w:val="24"/>
        </w:rPr>
        <w:t xml:space="preserve">      6) </w:t>
      </w:r>
      <w:r w:rsidR="007C5216" w:rsidRPr="007C5216">
        <w:rPr>
          <w:color w:val="auto"/>
          <w:szCs w:val="24"/>
        </w:rPr>
        <w:t xml:space="preserve">informację, czy w miesiącu poprzedzającym datę upublicznienia ogłoszenia wskaźnik </w:t>
      </w:r>
      <w:r>
        <w:rPr>
          <w:color w:val="auto"/>
          <w:szCs w:val="24"/>
        </w:rPr>
        <w:t xml:space="preserve"> </w:t>
      </w:r>
    </w:p>
    <w:p w:rsidR="009E1808" w:rsidRDefault="009E1808" w:rsidP="009E1808">
      <w:pPr>
        <w:spacing w:after="0" w:line="36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        </w:t>
      </w:r>
      <w:r w:rsidR="007C5216" w:rsidRPr="007C5216">
        <w:rPr>
          <w:color w:val="auto"/>
          <w:szCs w:val="24"/>
        </w:rPr>
        <w:t xml:space="preserve">zatrudnienia osób niepełnosprawnych w urzędzie, w rozumieniu przepisów </w:t>
      </w:r>
      <w:r>
        <w:rPr>
          <w:color w:val="auto"/>
          <w:szCs w:val="24"/>
        </w:rPr>
        <w:t xml:space="preserve">                              </w:t>
      </w:r>
    </w:p>
    <w:p w:rsidR="009E1808" w:rsidRDefault="009E1808" w:rsidP="009E1808">
      <w:pPr>
        <w:spacing w:after="0" w:line="36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         </w:t>
      </w:r>
      <w:r w:rsidR="007C5216" w:rsidRPr="007C5216">
        <w:rPr>
          <w:color w:val="auto"/>
          <w:szCs w:val="24"/>
        </w:rPr>
        <w:t xml:space="preserve">o rehabilitacji zawodowej i społecznej oraz zatrudnianiu osób niepełnosprawnych, </w:t>
      </w:r>
      <w:r>
        <w:rPr>
          <w:color w:val="auto"/>
          <w:szCs w:val="24"/>
        </w:rPr>
        <w:t xml:space="preserve">  </w:t>
      </w:r>
    </w:p>
    <w:p w:rsidR="007C5216" w:rsidRPr="007C5216" w:rsidRDefault="009E1808" w:rsidP="009E1808">
      <w:pPr>
        <w:spacing w:after="0" w:line="360" w:lineRule="auto"/>
        <w:jc w:val="left"/>
        <w:rPr>
          <w:color w:val="auto"/>
          <w:szCs w:val="24"/>
        </w:rPr>
      </w:pPr>
      <w:r>
        <w:rPr>
          <w:color w:val="auto"/>
          <w:szCs w:val="24"/>
        </w:rPr>
        <w:lastRenderedPageBreak/>
        <w:t xml:space="preserve">         </w:t>
      </w:r>
      <w:r w:rsidR="007C5216" w:rsidRPr="007C5216">
        <w:rPr>
          <w:color w:val="auto"/>
          <w:szCs w:val="24"/>
        </w:rPr>
        <w:t>wynosi co najmniej 6%;</w:t>
      </w:r>
    </w:p>
    <w:p w:rsidR="007C5216" w:rsidRPr="007C5216" w:rsidRDefault="009E1808" w:rsidP="00203C37">
      <w:pPr>
        <w:spacing w:after="0" w:line="360" w:lineRule="auto"/>
        <w:ind w:left="708" w:firstLine="0"/>
        <w:jc w:val="left"/>
        <w:rPr>
          <w:color w:val="auto"/>
          <w:szCs w:val="24"/>
        </w:rPr>
      </w:pPr>
      <w:bookmarkStart w:id="7" w:name="mip72331489"/>
      <w:bookmarkEnd w:id="7"/>
      <w:r>
        <w:rPr>
          <w:color w:val="auto"/>
          <w:szCs w:val="24"/>
        </w:rPr>
        <w:t>7</w:t>
      </w:r>
      <w:r w:rsidR="007C5216" w:rsidRPr="007C5216">
        <w:rPr>
          <w:color w:val="auto"/>
          <w:szCs w:val="24"/>
        </w:rPr>
        <w:t>)</w:t>
      </w:r>
      <w:r w:rsidR="007C5216">
        <w:rPr>
          <w:color w:val="auto"/>
          <w:szCs w:val="24"/>
        </w:rPr>
        <w:t xml:space="preserve"> </w:t>
      </w:r>
      <w:r w:rsidR="007C5216" w:rsidRPr="007C5216">
        <w:rPr>
          <w:color w:val="auto"/>
          <w:szCs w:val="24"/>
        </w:rPr>
        <w:t>wskazanie wymaganych dokumentów;</w:t>
      </w:r>
    </w:p>
    <w:p w:rsidR="00400261" w:rsidRPr="007C5216" w:rsidRDefault="009E1808" w:rsidP="00203C37">
      <w:pPr>
        <w:spacing w:after="0" w:line="360" w:lineRule="auto"/>
        <w:ind w:left="708" w:firstLine="0"/>
        <w:jc w:val="left"/>
        <w:rPr>
          <w:color w:val="auto"/>
          <w:szCs w:val="24"/>
        </w:rPr>
      </w:pPr>
      <w:bookmarkStart w:id="8" w:name="mip72331490"/>
      <w:bookmarkEnd w:id="8"/>
      <w:r>
        <w:rPr>
          <w:color w:val="auto"/>
          <w:szCs w:val="24"/>
        </w:rPr>
        <w:t>8</w:t>
      </w:r>
      <w:r w:rsidR="007C5216" w:rsidRPr="007C5216">
        <w:rPr>
          <w:color w:val="auto"/>
          <w:szCs w:val="24"/>
        </w:rPr>
        <w:t>)</w:t>
      </w:r>
      <w:r w:rsidR="007C5216">
        <w:rPr>
          <w:color w:val="auto"/>
          <w:szCs w:val="24"/>
        </w:rPr>
        <w:t xml:space="preserve"> </w:t>
      </w:r>
      <w:r w:rsidR="007C5216" w:rsidRPr="007C5216">
        <w:rPr>
          <w:color w:val="auto"/>
          <w:szCs w:val="24"/>
        </w:rPr>
        <w:t>termin i miejsce składania dokumentów.</w:t>
      </w:r>
    </w:p>
    <w:p w:rsidR="007C5216" w:rsidRPr="007C5216" w:rsidRDefault="00400261" w:rsidP="00400261">
      <w:pPr>
        <w:spacing w:after="0" w:line="360" w:lineRule="auto"/>
        <w:ind w:left="348" w:firstLine="0"/>
        <w:jc w:val="left"/>
        <w:rPr>
          <w:color w:val="auto"/>
          <w:szCs w:val="24"/>
        </w:rPr>
      </w:pPr>
      <w:bookmarkStart w:id="9" w:name="mip72331491"/>
      <w:bookmarkEnd w:id="9"/>
      <w:r>
        <w:rPr>
          <w:color w:val="auto"/>
          <w:szCs w:val="24"/>
        </w:rPr>
        <w:t xml:space="preserve">8. </w:t>
      </w:r>
      <w:r w:rsidR="007C5216" w:rsidRPr="007C5216">
        <w:rPr>
          <w:color w:val="auto"/>
          <w:szCs w:val="24"/>
        </w:rPr>
        <w:t>Wy</w:t>
      </w:r>
      <w:r>
        <w:rPr>
          <w:color w:val="auto"/>
          <w:szCs w:val="24"/>
        </w:rPr>
        <w:t>magania, o których mowa w ust. 7</w:t>
      </w:r>
      <w:r w:rsidR="007C5216" w:rsidRPr="007C5216">
        <w:rPr>
          <w:color w:val="auto"/>
          <w:szCs w:val="24"/>
        </w:rPr>
        <w:t xml:space="preserve"> pkt 3, określa się w sposób następujący:</w:t>
      </w:r>
    </w:p>
    <w:p w:rsidR="007C5216" w:rsidRPr="007C5216" w:rsidRDefault="007C5216" w:rsidP="00400261">
      <w:pPr>
        <w:spacing w:after="0" w:line="360" w:lineRule="auto"/>
        <w:ind w:left="708" w:firstLine="0"/>
        <w:jc w:val="left"/>
        <w:rPr>
          <w:color w:val="auto"/>
          <w:szCs w:val="24"/>
        </w:rPr>
      </w:pPr>
      <w:bookmarkStart w:id="10" w:name="mip72331493"/>
      <w:bookmarkEnd w:id="10"/>
      <w:r w:rsidRPr="007C5216">
        <w:rPr>
          <w:color w:val="auto"/>
          <w:szCs w:val="24"/>
        </w:rPr>
        <w:t>1)</w:t>
      </w:r>
      <w:r>
        <w:rPr>
          <w:color w:val="auto"/>
          <w:szCs w:val="24"/>
        </w:rPr>
        <w:t xml:space="preserve"> </w:t>
      </w:r>
      <w:r w:rsidRPr="007C5216">
        <w:rPr>
          <w:color w:val="auto"/>
          <w:szCs w:val="24"/>
        </w:rPr>
        <w:t>wymagania niezbędne to wymagania konieczne do podjęcia pracy na danym stanowisku pracy;</w:t>
      </w:r>
    </w:p>
    <w:p w:rsidR="007C5216" w:rsidRPr="007C5216" w:rsidRDefault="007C5216" w:rsidP="00400261">
      <w:pPr>
        <w:spacing w:after="0" w:line="360" w:lineRule="auto"/>
        <w:ind w:left="708" w:firstLine="0"/>
        <w:jc w:val="left"/>
        <w:rPr>
          <w:color w:val="auto"/>
          <w:szCs w:val="24"/>
        </w:rPr>
      </w:pPr>
      <w:bookmarkStart w:id="11" w:name="mip72331494"/>
      <w:bookmarkEnd w:id="11"/>
      <w:r w:rsidRPr="007C5216">
        <w:rPr>
          <w:color w:val="auto"/>
          <w:szCs w:val="24"/>
        </w:rPr>
        <w:t>2)</w:t>
      </w:r>
      <w:r>
        <w:rPr>
          <w:color w:val="auto"/>
          <w:szCs w:val="24"/>
        </w:rPr>
        <w:t xml:space="preserve"> </w:t>
      </w:r>
      <w:r w:rsidRPr="007C5216">
        <w:rPr>
          <w:color w:val="auto"/>
          <w:szCs w:val="24"/>
        </w:rPr>
        <w:t>wymagania dodatkowe to pozostałe wymagania, pozwalające na optymalne wykonywanie zadań na danym stanowisku pracy.</w:t>
      </w:r>
    </w:p>
    <w:p w:rsidR="00344277" w:rsidRDefault="00344277" w:rsidP="000B3B46">
      <w:pPr>
        <w:spacing w:after="0" w:line="360" w:lineRule="auto"/>
        <w:jc w:val="left"/>
      </w:pPr>
      <w:bookmarkStart w:id="12" w:name="mip72331495"/>
      <w:bookmarkStart w:id="13" w:name="mip72331496"/>
      <w:bookmarkEnd w:id="12"/>
      <w:bookmarkEnd w:id="13"/>
    </w:p>
    <w:p w:rsidR="00344277" w:rsidRDefault="008C0DA2">
      <w:pPr>
        <w:spacing w:after="156"/>
        <w:ind w:left="365" w:right="2"/>
        <w:jc w:val="center"/>
      </w:pPr>
      <w:r>
        <w:rPr>
          <w:b/>
        </w:rPr>
        <w:t xml:space="preserve">IV. Komisja </w:t>
      </w:r>
    </w:p>
    <w:p w:rsidR="00A0629B" w:rsidRPr="00D71AAB" w:rsidRDefault="008C0DA2" w:rsidP="00D71AAB">
      <w:pPr>
        <w:spacing w:after="132"/>
        <w:ind w:left="365"/>
        <w:jc w:val="center"/>
      </w:pPr>
      <w:r>
        <w:rPr>
          <w:b/>
        </w:rPr>
        <w:t xml:space="preserve">§ 8. </w:t>
      </w:r>
    </w:p>
    <w:p w:rsidR="00A0629B" w:rsidRPr="00A0629B" w:rsidRDefault="00A0629B" w:rsidP="00203C37">
      <w:pPr>
        <w:numPr>
          <w:ilvl w:val="0"/>
          <w:numId w:val="18"/>
        </w:numPr>
        <w:spacing w:after="0" w:line="360" w:lineRule="auto"/>
        <w:ind w:right="394"/>
        <w:contextualSpacing/>
      </w:pPr>
      <w:r w:rsidRPr="00A0629B">
        <w:t>W Komendzie decyzją Komendanta jest powołana Komisja</w:t>
      </w:r>
      <w:r w:rsidR="0075297A">
        <w:t>,</w:t>
      </w:r>
      <w:r w:rsidRPr="00A0629B">
        <w:t xml:space="preserve"> której zadaniem  jest przeprowadzenie naboru w sposób gwarantujący zachowanie otwartości                                           i  konkurencyjności. </w:t>
      </w:r>
    </w:p>
    <w:p w:rsidR="00A0629B" w:rsidRPr="00A0629B" w:rsidRDefault="00A0629B" w:rsidP="00203C37">
      <w:pPr>
        <w:numPr>
          <w:ilvl w:val="0"/>
          <w:numId w:val="18"/>
        </w:numPr>
        <w:spacing w:after="0" w:line="360" w:lineRule="auto"/>
        <w:ind w:right="394"/>
        <w:contextualSpacing/>
      </w:pPr>
      <w:r w:rsidRPr="00A0629B">
        <w:t xml:space="preserve">W skład komisji wchodzą osoby, których wiedza i doświadczenie dają rękojmię wyłonienia najlepszych kandydatów. </w:t>
      </w:r>
    </w:p>
    <w:p w:rsidR="00A0629B" w:rsidRPr="00A0629B" w:rsidRDefault="00A0629B" w:rsidP="00203C37">
      <w:pPr>
        <w:numPr>
          <w:ilvl w:val="0"/>
          <w:numId w:val="18"/>
        </w:numPr>
        <w:spacing w:after="0" w:line="360" w:lineRule="auto"/>
        <w:ind w:right="394"/>
        <w:contextualSpacing/>
      </w:pPr>
      <w:r w:rsidRPr="00A0629B">
        <w:t>Członek komisji ma obowiązek zachowania w tajemnicy uzyskanych w trakcie naboru informacji o kandydatach.</w:t>
      </w:r>
    </w:p>
    <w:p w:rsidR="00A0629B" w:rsidRPr="00A0629B" w:rsidRDefault="00A0629B" w:rsidP="00203C37">
      <w:pPr>
        <w:numPr>
          <w:ilvl w:val="0"/>
          <w:numId w:val="18"/>
        </w:numPr>
        <w:spacing w:after="0" w:line="360" w:lineRule="auto"/>
        <w:ind w:right="394"/>
        <w:contextualSpacing/>
      </w:pPr>
      <w:r w:rsidRPr="00A0629B">
        <w:t xml:space="preserve">Komisja składa się ze stałych i zmiennych członków. Przewodniczący komisji może  włączyć w skład komisji w charakterze konsultanta osoby, </w:t>
      </w:r>
      <w:r w:rsidR="00B0456E">
        <w:t xml:space="preserve">których wiedza jest przydatna  </w:t>
      </w:r>
      <w:r w:rsidRPr="00A0629B">
        <w:t>do oceny kwalifikacji i doświadczenia zawodowego kandydata.</w:t>
      </w:r>
    </w:p>
    <w:p w:rsidR="00A0629B" w:rsidRPr="00A0629B" w:rsidRDefault="00A0629B" w:rsidP="00203C37">
      <w:pPr>
        <w:numPr>
          <w:ilvl w:val="0"/>
          <w:numId w:val="18"/>
        </w:numPr>
        <w:spacing w:after="0" w:line="360" w:lineRule="auto"/>
        <w:ind w:right="394"/>
        <w:contextualSpacing/>
      </w:pPr>
      <w:r w:rsidRPr="00A0629B">
        <w:t>W pracach Komisji nie może uczestniczyć osoba będąca małżonkiem lub krewnym do  drugiego stopnia albo powinowatym pierwszego stopnia albo pozostająca w takim stosunku prawnym lub faktycznym wobec kandydata, że może to budzić uzasadnione wątpliwości co do jej bezstronności. W przypadku wcześniejszego zatwierdzenia takiej osoby do prac w Komisji, Naczelnik Wydziału Kadr i Szkolenia składa wniosek do Komendanta o zastąpienie jej inna osobą.</w:t>
      </w:r>
    </w:p>
    <w:p w:rsidR="00A0629B" w:rsidRPr="00A0629B" w:rsidRDefault="00A0629B" w:rsidP="00203C37">
      <w:pPr>
        <w:numPr>
          <w:ilvl w:val="0"/>
          <w:numId w:val="18"/>
        </w:numPr>
        <w:spacing w:after="0" w:line="360" w:lineRule="auto"/>
        <w:ind w:right="394"/>
        <w:contextualSpacing/>
      </w:pPr>
      <w:r w:rsidRPr="00A0629B">
        <w:t xml:space="preserve">Przewodniczący Komisji jest odpowiedzialny za zastosowanie w prowadzonym naborze adekwatnych narzędzi rekrutacyjnych, umożliwiających obiektywne sprawdzenie wszystkich wymagań niezbędnych oraz dodatkowych wskazanych </w:t>
      </w:r>
      <w:r w:rsidR="00E5199E">
        <w:t xml:space="preserve">                    </w:t>
      </w:r>
      <w:r w:rsidRPr="00A0629B">
        <w:t>w ogłoszeniu.</w:t>
      </w:r>
    </w:p>
    <w:p w:rsidR="008B466B" w:rsidRDefault="008B466B" w:rsidP="008B466B">
      <w:pPr>
        <w:spacing w:after="0" w:line="360" w:lineRule="auto"/>
        <w:ind w:left="720" w:right="394" w:firstLine="0"/>
        <w:contextualSpacing/>
      </w:pPr>
    </w:p>
    <w:p w:rsidR="00A27FCA" w:rsidRDefault="00A27FCA" w:rsidP="008B466B">
      <w:pPr>
        <w:spacing w:after="0" w:line="360" w:lineRule="auto"/>
        <w:ind w:left="720" w:right="394" w:firstLine="0"/>
        <w:contextualSpacing/>
      </w:pPr>
    </w:p>
    <w:p w:rsidR="00A0629B" w:rsidRPr="00A0629B" w:rsidRDefault="00A0629B" w:rsidP="00203C37">
      <w:pPr>
        <w:numPr>
          <w:ilvl w:val="0"/>
          <w:numId w:val="18"/>
        </w:numPr>
        <w:spacing w:after="0" w:line="360" w:lineRule="auto"/>
        <w:ind w:right="394"/>
        <w:contextualSpacing/>
      </w:pPr>
      <w:r w:rsidRPr="00A0629B">
        <w:lastRenderedPageBreak/>
        <w:t>Przed publikacją ogłoszenia, Komisja w szczególności:</w:t>
      </w:r>
    </w:p>
    <w:p w:rsidR="00A0629B" w:rsidRPr="00A0629B" w:rsidRDefault="00A0629B" w:rsidP="00203C37">
      <w:pPr>
        <w:spacing w:after="0" w:line="360" w:lineRule="auto"/>
        <w:ind w:left="720" w:right="394" w:firstLine="0"/>
        <w:contextualSpacing/>
      </w:pPr>
      <w:r w:rsidRPr="00A0629B">
        <w:t>l) dokonuje wyboru technik i metod selekcji oraz technikę oceny jednolitą dla wszystkich uczestników naboru,</w:t>
      </w:r>
    </w:p>
    <w:p w:rsidR="00A0629B" w:rsidRPr="00A0629B" w:rsidRDefault="00A0629B" w:rsidP="00203C37">
      <w:pPr>
        <w:spacing w:after="0" w:line="360" w:lineRule="auto"/>
        <w:ind w:left="720" w:right="394" w:firstLine="0"/>
        <w:contextualSpacing/>
      </w:pPr>
      <w:r w:rsidRPr="00A0629B">
        <w:t>2) określa kryteria uczestnictwa w kolejnych etapach naboru,</w:t>
      </w:r>
    </w:p>
    <w:p w:rsidR="00A0629B" w:rsidRPr="00A0629B" w:rsidRDefault="00A0629B" w:rsidP="00203C37">
      <w:pPr>
        <w:spacing w:after="0" w:line="360" w:lineRule="auto"/>
        <w:ind w:left="720" w:right="394" w:firstLine="0"/>
        <w:contextualSpacing/>
      </w:pPr>
      <w:r w:rsidRPr="00A0629B">
        <w:t>3) wskazuje próg zaliczający badane kompetencje, który odpowiada poziomowi kompetencji niezbędnych do podjęcia pracy na danym stanowisku,</w:t>
      </w:r>
    </w:p>
    <w:p w:rsidR="0073236C" w:rsidRDefault="00A0629B" w:rsidP="00203C37">
      <w:pPr>
        <w:spacing w:after="0" w:line="360" w:lineRule="auto"/>
        <w:ind w:left="720" w:right="394" w:firstLine="0"/>
        <w:contextualSpacing/>
      </w:pPr>
      <w:r w:rsidRPr="00A0629B">
        <w:t>4) weryfikuje i zatwierdza kwestionariusz osobowy dla kandydata</w:t>
      </w:r>
      <w:r w:rsidR="0073236C">
        <w:t>,</w:t>
      </w:r>
      <w:r w:rsidRPr="00A0629B">
        <w:t xml:space="preserve"> </w:t>
      </w:r>
    </w:p>
    <w:p w:rsidR="00344277" w:rsidRDefault="00A0629B" w:rsidP="0012493F">
      <w:pPr>
        <w:spacing w:after="0" w:line="360" w:lineRule="auto"/>
        <w:ind w:left="720" w:right="394" w:firstLine="0"/>
        <w:contextualSpacing/>
      </w:pPr>
      <w:r w:rsidRPr="00A0629B">
        <w:t>5) sporządza notatkę z przyjętych ustaleń.</w:t>
      </w:r>
    </w:p>
    <w:p w:rsidR="00DA708C" w:rsidRDefault="00DA708C" w:rsidP="00A0629B">
      <w:pPr>
        <w:spacing w:after="164"/>
        <w:jc w:val="left"/>
        <w:rPr>
          <w:b/>
        </w:rPr>
      </w:pPr>
    </w:p>
    <w:p w:rsidR="00344277" w:rsidRPr="00A0629B" w:rsidRDefault="00A0629B" w:rsidP="0073236C">
      <w:pPr>
        <w:spacing w:after="164"/>
        <w:jc w:val="center"/>
        <w:rPr>
          <w:b/>
        </w:rPr>
      </w:pPr>
      <w:r w:rsidRPr="00A0629B">
        <w:rPr>
          <w:b/>
        </w:rPr>
        <w:t xml:space="preserve">V. </w:t>
      </w:r>
      <w:r w:rsidR="008C0DA2" w:rsidRPr="00A0629B">
        <w:rPr>
          <w:b/>
        </w:rPr>
        <w:t>Przyjmowanie ofert kandydatów i ich wstępna weryfikacja</w:t>
      </w:r>
    </w:p>
    <w:p w:rsidR="00344277" w:rsidRPr="00C11723" w:rsidRDefault="008C0DA2">
      <w:pPr>
        <w:spacing w:after="111"/>
        <w:ind w:left="4681" w:right="1343"/>
        <w:jc w:val="left"/>
      </w:pPr>
      <w:r w:rsidRPr="00C11723">
        <w:rPr>
          <w:b/>
        </w:rPr>
        <w:t xml:space="preserve">§ 9. </w:t>
      </w:r>
    </w:p>
    <w:p w:rsidR="00344277" w:rsidRPr="00C11723" w:rsidRDefault="007C5216">
      <w:pPr>
        <w:numPr>
          <w:ilvl w:val="0"/>
          <w:numId w:val="10"/>
        </w:numPr>
        <w:spacing w:after="115"/>
        <w:ind w:hanging="360"/>
      </w:pPr>
      <w:r w:rsidRPr="00C11723">
        <w:t>Wymagane dokumenty są określone w treści ogłoszenia.</w:t>
      </w:r>
    </w:p>
    <w:p w:rsidR="00344277" w:rsidRPr="00C11723" w:rsidRDefault="008C0DA2" w:rsidP="00C11723">
      <w:pPr>
        <w:numPr>
          <w:ilvl w:val="0"/>
          <w:numId w:val="10"/>
        </w:numPr>
        <w:spacing w:after="31" w:line="371" w:lineRule="auto"/>
        <w:ind w:hanging="360"/>
      </w:pPr>
      <w:r w:rsidRPr="00C11723">
        <w:t>Oferty, które wpłyną po terminie (w przesyłanych pocztą brana jest pod uwagę data stempla pocztowego) i niespełniające wymagań formalnych określonych w ogłoszeniu (np. brak wymaganych w ogłoszeniu dokumentów, brak po</w:t>
      </w:r>
      <w:r w:rsidR="00C11723">
        <w:t xml:space="preserve">dpisów pod listem motywacyjnym </w:t>
      </w:r>
      <w:r w:rsidRPr="00C11723">
        <w:t>lu</w:t>
      </w:r>
      <w:r w:rsidR="00C11723">
        <w:t xml:space="preserve">b oświadczeniami, błędnie </w:t>
      </w:r>
      <w:r w:rsidRPr="00C11723">
        <w:t>f</w:t>
      </w:r>
      <w:r w:rsidR="00C11723">
        <w:t xml:space="preserve">ormułowane oświadczenia) oraz </w:t>
      </w:r>
      <w:r w:rsidRPr="00C11723">
        <w:t xml:space="preserve">niespełniające wymagań niezbędnych, nie są uwzględniane w kolejnych etapach naboru. </w:t>
      </w:r>
    </w:p>
    <w:p w:rsidR="00344277" w:rsidRDefault="008C0DA2">
      <w:pPr>
        <w:numPr>
          <w:ilvl w:val="0"/>
          <w:numId w:val="10"/>
        </w:numPr>
        <w:spacing w:after="39" w:line="367" w:lineRule="auto"/>
        <w:ind w:hanging="360"/>
      </w:pPr>
      <w:r>
        <w:t xml:space="preserve">Pracownik Wydziału Kadr i Szkolenia dokonuje wstępnej weryfikacji wszystkich ofert pod kątem spełniania warunków: terminowego złożenia, kompletności, oraz spełniania przez kandydatów wymagań formalnych określonych w ogłoszeniu i przekazuje komplet dokumentów wraz z listą kandydatów spełniających i niespełniających wymagań określonych w ogłoszeniu Komisji celem weryfikacji i zatwierdzenia.  </w:t>
      </w:r>
    </w:p>
    <w:p w:rsidR="002F1ED3" w:rsidRDefault="002F1ED3" w:rsidP="00DA708C">
      <w:pPr>
        <w:spacing w:line="375" w:lineRule="auto"/>
        <w:ind w:left="348" w:firstLine="0"/>
      </w:pPr>
      <w:r>
        <w:t xml:space="preserve">4.   Imiona i nazwiska kandydatów, którzy spełniają wymagania formalne, oraz wynik naboru   </w:t>
      </w:r>
    </w:p>
    <w:p w:rsidR="002F1ED3" w:rsidRDefault="002F1ED3" w:rsidP="002F1ED3">
      <w:pPr>
        <w:spacing w:line="375" w:lineRule="auto"/>
        <w:ind w:left="348" w:firstLine="0"/>
      </w:pPr>
      <w:r>
        <w:t xml:space="preserve">      stanowią informację publiczną w zakresie objętym wymaganiami określony w ogłoszeniu </w:t>
      </w:r>
    </w:p>
    <w:p w:rsidR="002A70AF" w:rsidRPr="00A51F27" w:rsidRDefault="002F1ED3" w:rsidP="00A51F27">
      <w:pPr>
        <w:spacing w:line="375" w:lineRule="auto"/>
        <w:ind w:left="348" w:firstLine="0"/>
      </w:pPr>
      <w:r>
        <w:t xml:space="preserve">      o naborze.</w:t>
      </w:r>
    </w:p>
    <w:p w:rsidR="00344277" w:rsidRPr="00EC369F" w:rsidRDefault="00DA708C" w:rsidP="00EC369F">
      <w:pPr>
        <w:spacing w:line="375" w:lineRule="auto"/>
        <w:ind w:left="348" w:firstLine="0"/>
        <w:jc w:val="center"/>
        <w:rPr>
          <w:b/>
        </w:rPr>
      </w:pPr>
      <w:r w:rsidRPr="00EC369F">
        <w:rPr>
          <w:b/>
        </w:rPr>
        <w:t xml:space="preserve">VI. </w:t>
      </w:r>
      <w:r w:rsidR="008C0DA2" w:rsidRPr="00EC369F">
        <w:rPr>
          <w:b/>
        </w:rPr>
        <w:t>Selekcja kandydatów</w:t>
      </w:r>
    </w:p>
    <w:p w:rsidR="00344277" w:rsidRDefault="008C0DA2">
      <w:pPr>
        <w:spacing w:after="149"/>
        <w:ind w:left="4681" w:right="1343"/>
        <w:jc w:val="left"/>
      </w:pPr>
      <w:r>
        <w:rPr>
          <w:b/>
        </w:rPr>
        <w:t xml:space="preserve">§ 10. </w:t>
      </w:r>
    </w:p>
    <w:p w:rsidR="00DA708C" w:rsidRDefault="008C0DA2" w:rsidP="0012493F">
      <w:pPr>
        <w:numPr>
          <w:ilvl w:val="0"/>
          <w:numId w:val="12"/>
        </w:numPr>
        <w:spacing w:line="397" w:lineRule="auto"/>
        <w:ind w:hanging="360"/>
      </w:pPr>
      <w:r>
        <w:t xml:space="preserve">Selekcja kandydatów </w:t>
      </w:r>
      <w:r w:rsidR="00E5199E">
        <w:t>(</w:t>
      </w:r>
      <w:r>
        <w:t>dotyczy ofert spełniających wymagania formalne</w:t>
      </w:r>
      <w:r w:rsidR="00E5199E">
        <w:t>)</w:t>
      </w:r>
      <w:r>
        <w:t xml:space="preserve">, winna rozpocząć się w terminie nie dłuższym niż trzy miesiące od dnia określonego w opublikowanym ogłoszeniu jako termin końcowy do składania ofert.  </w:t>
      </w:r>
    </w:p>
    <w:p w:rsidR="000929FC" w:rsidRDefault="00C20DCA" w:rsidP="000929FC">
      <w:pPr>
        <w:spacing w:after="0" w:line="360" w:lineRule="auto"/>
        <w:ind w:left="358"/>
      </w:pPr>
      <w:r>
        <w:t xml:space="preserve">2.   </w:t>
      </w:r>
      <w:r w:rsidR="00F87762">
        <w:t xml:space="preserve">Przewodniczący Komisji wyznacza terminy </w:t>
      </w:r>
      <w:r w:rsidR="008C0DA2">
        <w:t xml:space="preserve">posiedzeń Komisji i jest odpowiedzialny za </w:t>
      </w:r>
      <w:r w:rsidR="000929FC">
        <w:t xml:space="preserve">  </w:t>
      </w:r>
    </w:p>
    <w:p w:rsidR="000929FC" w:rsidRDefault="000929FC" w:rsidP="000929FC">
      <w:pPr>
        <w:spacing w:after="0" w:line="360" w:lineRule="auto"/>
        <w:ind w:left="358"/>
      </w:pPr>
      <w:r>
        <w:t xml:space="preserve">      </w:t>
      </w:r>
      <w:r w:rsidR="008C0DA2">
        <w:t xml:space="preserve">zaproszenie do kolejnego etapu naboru wszystkich kandydatów, którzy przeszli pozytywną </w:t>
      </w:r>
      <w:r>
        <w:t xml:space="preserve"> </w:t>
      </w:r>
    </w:p>
    <w:p w:rsidR="00344277" w:rsidRDefault="000929FC" w:rsidP="000929FC">
      <w:pPr>
        <w:spacing w:after="0" w:line="360" w:lineRule="auto"/>
        <w:ind w:left="358"/>
      </w:pPr>
      <w:r>
        <w:lastRenderedPageBreak/>
        <w:t xml:space="preserve">      </w:t>
      </w:r>
      <w:r w:rsidR="008C0DA2">
        <w:t xml:space="preserve">wstępną weryfikację z zastrzeżeniem ust. 3.  </w:t>
      </w:r>
    </w:p>
    <w:p w:rsidR="00F87762" w:rsidRDefault="00F87762" w:rsidP="00F87762">
      <w:pPr>
        <w:spacing w:line="367" w:lineRule="auto"/>
        <w:ind w:left="368"/>
      </w:pPr>
      <w:r>
        <w:t xml:space="preserve">3.    </w:t>
      </w:r>
      <w:r w:rsidR="008C0DA2">
        <w:t xml:space="preserve">W przypadku zastosowania jako kolejnego etapu naboru, techniki selekcji bazującej na </w:t>
      </w:r>
    </w:p>
    <w:p w:rsidR="00F87762" w:rsidRDefault="00F87762" w:rsidP="00F87762">
      <w:pPr>
        <w:spacing w:line="367" w:lineRule="auto"/>
        <w:ind w:left="368"/>
      </w:pPr>
      <w:r>
        <w:t xml:space="preserve">       </w:t>
      </w:r>
      <w:r w:rsidR="008C0DA2">
        <w:t xml:space="preserve">analizie nadesłanych ofert (analiza merytoryczna aplikacji), uwzględniającej kryteria </w:t>
      </w:r>
      <w:r>
        <w:t xml:space="preserve">  </w:t>
      </w:r>
    </w:p>
    <w:p w:rsidR="00C20DCA" w:rsidRDefault="00F87762" w:rsidP="00C20DCA">
      <w:pPr>
        <w:spacing w:line="367" w:lineRule="auto"/>
        <w:ind w:left="368"/>
      </w:pPr>
      <w:r>
        <w:t xml:space="preserve">       </w:t>
      </w:r>
      <w:r w:rsidR="008C0DA2">
        <w:t xml:space="preserve">wynikające z ogłoszenia o naborze, przewodniczący Komisji jest odpowiedzialny za </w:t>
      </w:r>
      <w:r w:rsidR="00C20DCA">
        <w:t xml:space="preserve">  </w:t>
      </w:r>
    </w:p>
    <w:p w:rsidR="00C20DCA" w:rsidRDefault="00C20DCA" w:rsidP="00C20DCA">
      <w:pPr>
        <w:spacing w:line="367" w:lineRule="auto"/>
        <w:ind w:left="368"/>
      </w:pPr>
      <w:r>
        <w:t xml:space="preserve">       </w:t>
      </w:r>
      <w:r w:rsidR="008C0DA2">
        <w:t xml:space="preserve">zaproszenie do kolejnego etapu naboru kandydatów, którzy pozytywnie przeszli ten etap </w:t>
      </w:r>
      <w:r>
        <w:t xml:space="preserve"> </w:t>
      </w:r>
    </w:p>
    <w:p w:rsidR="00344277" w:rsidRDefault="00C20DCA" w:rsidP="00C20DCA">
      <w:pPr>
        <w:spacing w:line="367" w:lineRule="auto"/>
        <w:ind w:left="368"/>
      </w:pPr>
      <w:r>
        <w:t xml:space="preserve">       </w:t>
      </w:r>
      <w:r w:rsidR="008C0DA2">
        <w:t xml:space="preserve">selekcji. </w:t>
      </w:r>
    </w:p>
    <w:p w:rsidR="0012493F" w:rsidRDefault="00F87762" w:rsidP="0012493F">
      <w:pPr>
        <w:spacing w:line="385" w:lineRule="auto"/>
      </w:pPr>
      <w:r>
        <w:t xml:space="preserve">4.  </w:t>
      </w:r>
      <w:r w:rsidR="0012493F">
        <w:t xml:space="preserve"> </w:t>
      </w:r>
      <w:r w:rsidR="008C0DA2">
        <w:t xml:space="preserve">Zaproszenie na kolejny etap selekcji jest realizowane </w:t>
      </w:r>
      <w:r w:rsidR="0012493F">
        <w:t xml:space="preserve"> </w:t>
      </w:r>
      <w:r w:rsidR="008C0DA2">
        <w:t xml:space="preserve">telefonicznie albo drogą elektroniczną </w:t>
      </w:r>
      <w:r w:rsidR="0012493F">
        <w:t xml:space="preserve"> </w:t>
      </w:r>
    </w:p>
    <w:p w:rsidR="00344277" w:rsidRDefault="0012493F" w:rsidP="0012493F">
      <w:pPr>
        <w:spacing w:line="385" w:lineRule="auto"/>
      </w:pPr>
      <w:r>
        <w:t xml:space="preserve">     </w:t>
      </w:r>
      <w:r w:rsidR="008C0DA2">
        <w:t xml:space="preserve">(e-mail). </w:t>
      </w:r>
    </w:p>
    <w:p w:rsidR="0012493F" w:rsidRDefault="00F87762" w:rsidP="00F87762">
      <w:pPr>
        <w:spacing w:line="396" w:lineRule="auto"/>
      </w:pPr>
      <w:r>
        <w:t xml:space="preserve">5.  </w:t>
      </w:r>
      <w:r w:rsidR="008C0DA2">
        <w:t xml:space="preserve">Podstawową zasadą naboru jest stosowanie w odniesieniu do wszystkich uczestników </w:t>
      </w:r>
      <w:r w:rsidR="0012493F">
        <w:t xml:space="preserve"> </w:t>
      </w:r>
    </w:p>
    <w:p w:rsidR="0012493F" w:rsidRDefault="0012493F" w:rsidP="00F87762">
      <w:pPr>
        <w:spacing w:line="396" w:lineRule="auto"/>
      </w:pPr>
      <w:r>
        <w:t xml:space="preserve">     </w:t>
      </w:r>
      <w:r w:rsidR="008C0DA2">
        <w:t xml:space="preserve">naboru pytań lub zadań nakierowanych na ocenę tych samych kompetencji w oparciu o tę </w:t>
      </w:r>
    </w:p>
    <w:p w:rsidR="00344277" w:rsidRDefault="0012493F" w:rsidP="00F87762">
      <w:pPr>
        <w:spacing w:line="396" w:lineRule="auto"/>
      </w:pPr>
      <w:r>
        <w:t xml:space="preserve">     </w:t>
      </w:r>
      <w:r w:rsidR="008C0DA2">
        <w:t xml:space="preserve">samą technikę, metodę selekcji, gwarantującą porównywalność otrzymanych wyników. </w:t>
      </w:r>
    </w:p>
    <w:p w:rsidR="00344277" w:rsidRDefault="0012493F" w:rsidP="0012493F">
      <w:pPr>
        <w:spacing w:line="356" w:lineRule="auto"/>
        <w:ind w:firstLine="0"/>
      </w:pPr>
      <w:r>
        <w:t xml:space="preserve">6. </w:t>
      </w:r>
      <w:r w:rsidR="00D71AAB">
        <w:t xml:space="preserve"> </w:t>
      </w:r>
      <w:r w:rsidR="008C0DA2">
        <w:t xml:space="preserve">W weryfikacji kandydatów mogą być wykorzystane następujące techniki, metody selekcji: </w:t>
      </w:r>
    </w:p>
    <w:p w:rsidR="00344277" w:rsidRDefault="008C0DA2">
      <w:pPr>
        <w:numPr>
          <w:ilvl w:val="1"/>
          <w:numId w:val="12"/>
        </w:numPr>
        <w:spacing w:after="138"/>
        <w:ind w:hanging="360"/>
      </w:pPr>
      <w:r>
        <w:t xml:space="preserve">analiza merytoryczna aplikacji,  </w:t>
      </w:r>
    </w:p>
    <w:p w:rsidR="00344277" w:rsidRDefault="008C0DA2">
      <w:pPr>
        <w:numPr>
          <w:ilvl w:val="1"/>
          <w:numId w:val="12"/>
        </w:numPr>
        <w:spacing w:after="137"/>
        <w:ind w:hanging="360"/>
      </w:pPr>
      <w:r>
        <w:t xml:space="preserve">testy m.in.: wiedzy, praktyczne, umiejętności, specjalistyczne,  </w:t>
      </w:r>
    </w:p>
    <w:p w:rsidR="00344277" w:rsidRDefault="008C0DA2">
      <w:pPr>
        <w:numPr>
          <w:ilvl w:val="1"/>
          <w:numId w:val="12"/>
        </w:numPr>
        <w:spacing w:after="113"/>
        <w:ind w:hanging="360"/>
      </w:pPr>
      <w:r>
        <w:t>rozmowa kw</w:t>
      </w:r>
      <w:r w:rsidR="00014C11">
        <w:t>alifikacyjna – w każdym naborze.</w:t>
      </w:r>
      <w:r>
        <w:t xml:space="preserve"> </w:t>
      </w:r>
    </w:p>
    <w:p w:rsidR="00344277" w:rsidRDefault="008C0DA2">
      <w:pPr>
        <w:spacing w:after="126"/>
        <w:ind w:left="360" w:firstLine="0"/>
        <w:jc w:val="left"/>
      </w:pPr>
      <w:r>
        <w:t xml:space="preserve"> </w:t>
      </w:r>
    </w:p>
    <w:p w:rsidR="00344277" w:rsidRPr="00F87762" w:rsidRDefault="00F87762" w:rsidP="00EC369F">
      <w:pPr>
        <w:pStyle w:val="Nagwek1"/>
        <w:numPr>
          <w:ilvl w:val="0"/>
          <w:numId w:val="0"/>
        </w:numPr>
        <w:spacing w:after="157"/>
        <w:rPr>
          <w:b/>
          <w:u w:val="none"/>
        </w:rPr>
      </w:pPr>
      <w:r w:rsidRPr="00F87762">
        <w:rPr>
          <w:b/>
          <w:u w:val="none"/>
        </w:rPr>
        <w:t xml:space="preserve">VII. </w:t>
      </w:r>
      <w:r w:rsidR="008C0DA2" w:rsidRPr="00F87762">
        <w:rPr>
          <w:b/>
          <w:u w:val="none"/>
        </w:rPr>
        <w:t>Protokół z prac Komisji i decyzja o zatrudnieniu</w:t>
      </w:r>
    </w:p>
    <w:p w:rsidR="00344277" w:rsidRDefault="008C0DA2">
      <w:pPr>
        <w:spacing w:after="156"/>
        <w:ind w:left="365"/>
        <w:jc w:val="center"/>
      </w:pPr>
      <w:r>
        <w:rPr>
          <w:b/>
        </w:rPr>
        <w:t xml:space="preserve">§ 11. </w:t>
      </w:r>
    </w:p>
    <w:p w:rsidR="00344277" w:rsidRDefault="008C0DA2">
      <w:pPr>
        <w:numPr>
          <w:ilvl w:val="0"/>
          <w:numId w:val="13"/>
        </w:numPr>
        <w:spacing w:line="390" w:lineRule="auto"/>
        <w:ind w:hanging="360"/>
      </w:pPr>
      <w:r>
        <w:t xml:space="preserve">Komisja po zakończeniu prac związanych z weryfikacją kandydatów sporządza protokół </w:t>
      </w:r>
      <w:r w:rsidR="001B4F89">
        <w:t xml:space="preserve">             </w:t>
      </w:r>
      <w:r>
        <w:t xml:space="preserve">z przeprowadzonego naboru. Protokół winien odzwierciedlać zdarzenia i czynności mające wpływ na przebieg naboru oraz jego wynik.  </w:t>
      </w:r>
    </w:p>
    <w:p w:rsidR="00344277" w:rsidRDefault="008C0DA2">
      <w:pPr>
        <w:numPr>
          <w:ilvl w:val="0"/>
          <w:numId w:val="13"/>
        </w:numPr>
        <w:spacing w:after="165"/>
        <w:ind w:hanging="360"/>
      </w:pPr>
      <w:r>
        <w:t xml:space="preserve">Protokół zawiera w szczególności: </w:t>
      </w:r>
    </w:p>
    <w:p w:rsidR="00344277" w:rsidRDefault="008C0DA2">
      <w:pPr>
        <w:numPr>
          <w:ilvl w:val="1"/>
          <w:numId w:val="13"/>
        </w:numPr>
        <w:spacing w:after="36" w:line="367" w:lineRule="auto"/>
        <w:ind w:hanging="360"/>
      </w:pPr>
      <w:r>
        <w:t>określenie stanowiska, na które był przeprowadzany nabór, liczbę kandydatów oraz imiona, nazwiska i miejsca zamieszkania w rozumieniu Kodeksu cywilnego nie więcej niż pięciu najlepszych kandydatów wraz ze wskazaniem kandydatów niepełnosprawnych, o ile do przeprowadzonego naboru stosuje się przepisy stanowiące o pierwszeństwie w zatr</w:t>
      </w:r>
      <w:r w:rsidR="007F329F">
        <w:t>udnieniu osób niepełnosprawnych,</w:t>
      </w:r>
      <w:r>
        <w:t xml:space="preserve"> </w:t>
      </w:r>
    </w:p>
    <w:p w:rsidR="00344277" w:rsidRDefault="008C0DA2">
      <w:pPr>
        <w:numPr>
          <w:ilvl w:val="1"/>
          <w:numId w:val="13"/>
        </w:numPr>
        <w:spacing w:after="46" w:line="358" w:lineRule="auto"/>
        <w:ind w:hanging="360"/>
      </w:pPr>
      <w:r>
        <w:t xml:space="preserve">liczbę nadesłanych ofert, w tym liczbę ofert niespełniających wymogów formalnych, </w:t>
      </w:r>
    </w:p>
    <w:p w:rsidR="00344277" w:rsidRDefault="008C0DA2">
      <w:pPr>
        <w:numPr>
          <w:ilvl w:val="1"/>
          <w:numId w:val="13"/>
        </w:numPr>
        <w:spacing w:after="118"/>
        <w:ind w:hanging="360"/>
      </w:pPr>
      <w:r>
        <w:t xml:space="preserve">informację o zastosowanych metodach i technikach naboru, </w:t>
      </w:r>
    </w:p>
    <w:p w:rsidR="00400261" w:rsidRDefault="008C0DA2">
      <w:pPr>
        <w:numPr>
          <w:ilvl w:val="1"/>
          <w:numId w:val="13"/>
        </w:numPr>
        <w:spacing w:line="367" w:lineRule="auto"/>
        <w:ind w:hanging="360"/>
      </w:pPr>
      <w:r>
        <w:t xml:space="preserve">uzasadnienie dokonanego wyboru, </w:t>
      </w:r>
    </w:p>
    <w:p w:rsidR="00344277" w:rsidRDefault="008C0DA2">
      <w:pPr>
        <w:numPr>
          <w:ilvl w:val="1"/>
          <w:numId w:val="13"/>
        </w:numPr>
        <w:spacing w:line="367" w:lineRule="auto"/>
        <w:ind w:hanging="360"/>
      </w:pPr>
      <w:r>
        <w:t xml:space="preserve">skład Komisji. </w:t>
      </w:r>
    </w:p>
    <w:p w:rsidR="00344277" w:rsidRDefault="008C0DA2">
      <w:pPr>
        <w:numPr>
          <w:ilvl w:val="0"/>
          <w:numId w:val="13"/>
        </w:numPr>
        <w:spacing w:after="164"/>
        <w:ind w:hanging="360"/>
      </w:pPr>
      <w:r>
        <w:lastRenderedPageBreak/>
        <w:t xml:space="preserve">Wynikiem końcowym pracy Komisji jest: </w:t>
      </w:r>
    </w:p>
    <w:p w:rsidR="00344277" w:rsidRDefault="008C0DA2">
      <w:pPr>
        <w:numPr>
          <w:ilvl w:val="1"/>
          <w:numId w:val="13"/>
        </w:numPr>
        <w:spacing w:line="375" w:lineRule="auto"/>
        <w:ind w:hanging="360"/>
      </w:pPr>
      <w:r>
        <w:t xml:space="preserve">wyłonienie nie więcej niż pięciu najlepszych kandydatów, spełniających wymagania niezbędne oraz w największym stopniu spełniających wymagania dodatkowe, których oferty przedstawia się dyrektorowi generalnemu urzędu celem podjęcia decyzji o zatrudnieniu wybranego kandydata, </w:t>
      </w:r>
    </w:p>
    <w:p w:rsidR="00344277" w:rsidRDefault="008C0DA2">
      <w:pPr>
        <w:numPr>
          <w:ilvl w:val="1"/>
          <w:numId w:val="13"/>
        </w:numPr>
        <w:spacing w:after="149"/>
        <w:ind w:hanging="360"/>
      </w:pPr>
      <w:r>
        <w:t xml:space="preserve">niewyłonienie kandydata. </w:t>
      </w:r>
    </w:p>
    <w:p w:rsidR="00344277" w:rsidRDefault="008C0DA2">
      <w:pPr>
        <w:numPr>
          <w:ilvl w:val="0"/>
          <w:numId w:val="13"/>
        </w:numPr>
        <w:spacing w:after="156"/>
        <w:ind w:hanging="360"/>
      </w:pPr>
      <w:r>
        <w:t xml:space="preserve">Komisja nie wyłania kandydata, w szczególności gdy: </w:t>
      </w:r>
    </w:p>
    <w:p w:rsidR="00344277" w:rsidRDefault="008C0DA2">
      <w:pPr>
        <w:numPr>
          <w:ilvl w:val="1"/>
          <w:numId w:val="13"/>
        </w:numPr>
        <w:spacing w:after="162"/>
        <w:ind w:hanging="360"/>
      </w:pPr>
      <w:r>
        <w:t xml:space="preserve">nie wpłynęła żadna oferta, </w:t>
      </w:r>
    </w:p>
    <w:p w:rsidR="00344277" w:rsidRDefault="008C0DA2">
      <w:pPr>
        <w:numPr>
          <w:ilvl w:val="1"/>
          <w:numId w:val="13"/>
        </w:numPr>
        <w:spacing w:after="160"/>
        <w:ind w:hanging="360"/>
      </w:pPr>
      <w:r>
        <w:t xml:space="preserve">kandydaci zrezygnowali z ubiegania się o stanowisko, </w:t>
      </w:r>
    </w:p>
    <w:p w:rsidR="00344277" w:rsidRDefault="008C0DA2">
      <w:pPr>
        <w:numPr>
          <w:ilvl w:val="1"/>
          <w:numId w:val="13"/>
        </w:numPr>
        <w:spacing w:after="158"/>
        <w:ind w:hanging="360"/>
      </w:pPr>
      <w:r>
        <w:t xml:space="preserve">żaden z kandydatów nie spełnił wymagań formalnych, </w:t>
      </w:r>
    </w:p>
    <w:p w:rsidR="00344277" w:rsidRDefault="008C0DA2">
      <w:pPr>
        <w:numPr>
          <w:ilvl w:val="1"/>
          <w:numId w:val="13"/>
        </w:numPr>
        <w:spacing w:after="41" w:line="364" w:lineRule="auto"/>
        <w:ind w:hanging="360"/>
      </w:pPr>
      <w:r>
        <w:t xml:space="preserve">po przeprowadzeniu selekcji stwierdziła, ze żaden z kandydatów nie spełnia                 w wystarczającym stopniu wymagań przewidzianych dla stanowiska, na który prowadzony jest nabór, </w:t>
      </w:r>
    </w:p>
    <w:p w:rsidR="00344277" w:rsidRDefault="008C0DA2">
      <w:pPr>
        <w:numPr>
          <w:ilvl w:val="1"/>
          <w:numId w:val="13"/>
        </w:numPr>
        <w:spacing w:line="399" w:lineRule="auto"/>
        <w:ind w:hanging="360"/>
      </w:pPr>
      <w:r>
        <w:t xml:space="preserve">w trakcie konkursu dokonano przeniesienia członka korpusu służby cywilnej, zgodnie z przepisami obowiązującymi w tym zakresie. </w:t>
      </w:r>
    </w:p>
    <w:p w:rsidR="00344277" w:rsidRDefault="00344277" w:rsidP="00F87762">
      <w:pPr>
        <w:spacing w:after="115"/>
        <w:jc w:val="left"/>
      </w:pPr>
    </w:p>
    <w:p w:rsidR="00344277" w:rsidRPr="00F87762" w:rsidRDefault="00F87762" w:rsidP="00EC369F">
      <w:pPr>
        <w:spacing w:after="164"/>
        <w:jc w:val="center"/>
        <w:rPr>
          <w:b/>
        </w:rPr>
      </w:pPr>
      <w:r w:rsidRPr="00F87762">
        <w:rPr>
          <w:b/>
        </w:rPr>
        <w:t xml:space="preserve">VIII. </w:t>
      </w:r>
      <w:r w:rsidR="008C0DA2" w:rsidRPr="00F87762">
        <w:rPr>
          <w:b/>
        </w:rPr>
        <w:t>Decyzja o zatrudnieniu</w:t>
      </w:r>
    </w:p>
    <w:p w:rsidR="00344277" w:rsidRDefault="008C0DA2">
      <w:pPr>
        <w:spacing w:after="149"/>
        <w:ind w:left="4681" w:right="1343"/>
        <w:jc w:val="left"/>
      </w:pPr>
      <w:r>
        <w:rPr>
          <w:b/>
        </w:rPr>
        <w:t xml:space="preserve">§ 12 </w:t>
      </w:r>
    </w:p>
    <w:p w:rsidR="00344277" w:rsidRDefault="008C0DA2">
      <w:pPr>
        <w:numPr>
          <w:ilvl w:val="0"/>
          <w:numId w:val="14"/>
        </w:numPr>
        <w:spacing w:after="35" w:line="356" w:lineRule="auto"/>
        <w:ind w:hanging="360"/>
      </w:pPr>
      <w:r>
        <w:t xml:space="preserve">Przewodniczący Komisji przekazuje Komendantowi protokół wraz z załącznikami </w:t>
      </w:r>
      <w:r w:rsidR="003E0DA8">
        <w:t xml:space="preserve">                               </w:t>
      </w:r>
      <w:r>
        <w:t xml:space="preserve">i kompletem dokumentów kandydatów wytypowanych do zatrudnienia. </w:t>
      </w:r>
    </w:p>
    <w:p w:rsidR="00344277" w:rsidRDefault="008C0DA2">
      <w:pPr>
        <w:spacing w:after="162"/>
        <w:ind w:left="730"/>
      </w:pPr>
      <w:r>
        <w:t xml:space="preserve">Komendant podejmuje ostateczną decyzję w sprawie prowadzonego naboru.  </w:t>
      </w:r>
    </w:p>
    <w:p w:rsidR="00344277" w:rsidRDefault="008C0DA2">
      <w:pPr>
        <w:numPr>
          <w:ilvl w:val="0"/>
          <w:numId w:val="14"/>
        </w:numPr>
        <w:spacing w:line="397" w:lineRule="auto"/>
        <w:ind w:hanging="360"/>
      </w:pPr>
      <w:r>
        <w:t xml:space="preserve">Jeżeli w urzędzie wskaźnik zatrudnienia osób niepełnosprawnych, w rozumieniu przepisów o rehabilitacji zawodowej i społecznej oraz zatrudnianiu osób niepełnosprawnych, </w:t>
      </w:r>
      <w:r w:rsidR="009A44B2">
        <w:t xml:space="preserve">                        </w:t>
      </w:r>
      <w:r>
        <w:t xml:space="preserve">w miesiącu poprzedzającym datę upublicznienia ogłoszenia  o naborze, jest niższy niż 6%, pierwszeństwo w zatrudnieniu przysługuje osobie niepełnosprawnej, o ile znajduje się </w:t>
      </w:r>
      <w:r w:rsidR="009A44B2">
        <w:t xml:space="preserve">                </w:t>
      </w:r>
      <w:r>
        <w:t xml:space="preserve">w gronie osób, rekomendowanych prze Komisję. </w:t>
      </w:r>
    </w:p>
    <w:p w:rsidR="00344277" w:rsidRDefault="008C0DA2">
      <w:pPr>
        <w:numPr>
          <w:ilvl w:val="0"/>
          <w:numId w:val="14"/>
        </w:numPr>
        <w:spacing w:after="37" w:line="367" w:lineRule="auto"/>
        <w:ind w:hanging="360"/>
      </w:pPr>
      <w:r>
        <w:t xml:space="preserve">Po podjęciu decyzji o zatrudnieniu przez Komendanta, dokumentacja przekazywana jest do Wydziału Kadr i Szkolenia. Wydział Kadr i Szkolenia niezwłocznie publikuje informację </w:t>
      </w:r>
      <w:r w:rsidR="009A44B2">
        <w:t xml:space="preserve">            </w:t>
      </w:r>
      <w:r>
        <w:t xml:space="preserve">o wyniku naboru w Biuletynie Kancelarii, Biuletynie Komendy oraz na tablicy ogłoszeń urzędu w miejscu ogólnie dostępnym, jednocześnie wszczynając procedurę zmierzającą do zatrudnienia nowego pracownika. </w:t>
      </w:r>
    </w:p>
    <w:p w:rsidR="00344277" w:rsidRDefault="008C0DA2">
      <w:pPr>
        <w:numPr>
          <w:ilvl w:val="0"/>
          <w:numId w:val="14"/>
        </w:numPr>
        <w:spacing w:after="159"/>
        <w:ind w:hanging="360"/>
      </w:pPr>
      <w:r>
        <w:lastRenderedPageBreak/>
        <w:t xml:space="preserve">Informacja, o której mowa w ust. 3, zawiera: </w:t>
      </w:r>
    </w:p>
    <w:p w:rsidR="00344277" w:rsidRDefault="008C0DA2">
      <w:pPr>
        <w:numPr>
          <w:ilvl w:val="1"/>
          <w:numId w:val="14"/>
        </w:numPr>
        <w:spacing w:after="159"/>
        <w:ind w:right="147" w:firstLine="0"/>
        <w:jc w:val="left"/>
      </w:pPr>
      <w:r>
        <w:t xml:space="preserve">nazwę i adres urzędu; </w:t>
      </w:r>
    </w:p>
    <w:p w:rsidR="00400261" w:rsidRDefault="008C0DA2">
      <w:pPr>
        <w:numPr>
          <w:ilvl w:val="1"/>
          <w:numId w:val="14"/>
        </w:numPr>
        <w:spacing w:after="0" w:line="371" w:lineRule="auto"/>
        <w:ind w:right="147" w:firstLine="0"/>
        <w:jc w:val="left"/>
      </w:pPr>
      <w:r>
        <w:t xml:space="preserve">określenie stanowiska pracy; </w:t>
      </w:r>
    </w:p>
    <w:p w:rsidR="009A44B2" w:rsidRDefault="008C0DA2" w:rsidP="009A44B2">
      <w:pPr>
        <w:numPr>
          <w:ilvl w:val="1"/>
          <w:numId w:val="14"/>
        </w:numPr>
        <w:spacing w:after="0" w:line="371" w:lineRule="auto"/>
        <w:ind w:right="147" w:firstLine="0"/>
        <w:jc w:val="left"/>
      </w:pPr>
      <w:r>
        <w:t xml:space="preserve">imię i nazwisko wybranego kandydata oraz jego miejsce zamieszkania </w:t>
      </w:r>
      <w:r w:rsidR="009A44B2">
        <w:t xml:space="preserve">                              </w:t>
      </w:r>
    </w:p>
    <w:p w:rsidR="00344277" w:rsidRDefault="009A44B2" w:rsidP="009A44B2">
      <w:pPr>
        <w:spacing w:after="0" w:line="371" w:lineRule="auto"/>
        <w:ind w:left="718" w:right="147" w:firstLine="0"/>
        <w:jc w:val="left"/>
      </w:pPr>
      <w:r>
        <w:t xml:space="preserve">            </w:t>
      </w:r>
      <w:r w:rsidR="008C0DA2">
        <w:t xml:space="preserve">w rozumieniu przepisów Kodeksu cywilnego. </w:t>
      </w:r>
    </w:p>
    <w:p w:rsidR="00344277" w:rsidRDefault="0012493F" w:rsidP="0012493F">
      <w:pPr>
        <w:spacing w:after="159"/>
        <w:ind w:left="0" w:firstLine="0"/>
      </w:pPr>
      <w:r>
        <w:t xml:space="preserve">      5.   </w:t>
      </w:r>
      <w:r w:rsidR="008C0DA2">
        <w:t xml:space="preserve">Komendant do dnia zatrudnienia, może odstąpić od zatrudnienia kandydata.  </w:t>
      </w:r>
    </w:p>
    <w:p w:rsidR="0012493F" w:rsidRDefault="0012493F" w:rsidP="0012493F">
      <w:pPr>
        <w:spacing w:line="396" w:lineRule="auto"/>
        <w:ind w:left="0" w:firstLine="0"/>
      </w:pPr>
      <w:r>
        <w:t xml:space="preserve">      6.  </w:t>
      </w:r>
      <w:r w:rsidR="008C0DA2">
        <w:t xml:space="preserve">W przypadku niewyłonienia kandydata lub odstąpienia od zatrudnienia, Komendant może </w:t>
      </w:r>
      <w:r>
        <w:t xml:space="preserve">  </w:t>
      </w:r>
    </w:p>
    <w:p w:rsidR="00344277" w:rsidRDefault="0012493F" w:rsidP="0012493F">
      <w:pPr>
        <w:spacing w:line="396" w:lineRule="auto"/>
        <w:ind w:left="0" w:firstLine="0"/>
      </w:pPr>
      <w:r>
        <w:t xml:space="preserve">           </w:t>
      </w:r>
      <w:r w:rsidR="008C0DA2">
        <w:t xml:space="preserve">podjąć decyzję w sprawie ponownej publikacji ogłoszenia. </w:t>
      </w:r>
    </w:p>
    <w:p w:rsidR="00344277" w:rsidRDefault="008C0DA2">
      <w:pPr>
        <w:spacing w:after="149"/>
        <w:ind w:left="4681" w:right="1343"/>
        <w:jc w:val="left"/>
      </w:pPr>
      <w:r>
        <w:rPr>
          <w:b/>
        </w:rPr>
        <w:t xml:space="preserve">§ 13. </w:t>
      </w:r>
    </w:p>
    <w:p w:rsidR="00344277" w:rsidRDefault="008C0DA2">
      <w:pPr>
        <w:spacing w:after="33" w:line="358" w:lineRule="auto"/>
        <w:ind w:left="358"/>
      </w:pPr>
      <w:r>
        <w:t xml:space="preserve">Jeżeli w ciągu trzech miesięcy od dnia nawiązania stosunku pracy z osobą wyłonioną                     w drodze naboru zaistnieje konieczność ponownego obsadzenia tego samego stanowiska, </w:t>
      </w:r>
    </w:p>
    <w:p w:rsidR="00344277" w:rsidRDefault="008C0DA2">
      <w:pPr>
        <w:spacing w:after="115"/>
        <w:ind w:left="358"/>
      </w:pPr>
      <w:r>
        <w:t xml:space="preserve">Komendant może zatrudnić innego kandydata spośród wymienionych w protokole. </w:t>
      </w:r>
    </w:p>
    <w:p w:rsidR="00344277" w:rsidRDefault="008C0DA2">
      <w:pPr>
        <w:spacing w:line="377" w:lineRule="auto"/>
        <w:ind w:left="358"/>
      </w:pPr>
      <w:r>
        <w:t xml:space="preserve">Informację o takim zatrudnieniu Wydział Kadr i Szkolenia publikuje w Biuletynie Kancelarii, Biuletynie Komendy oraz wywiesza na tablicy ogłoszeń urzędu w miejscu ogólnie dostępnym. </w:t>
      </w:r>
    </w:p>
    <w:p w:rsidR="00344277" w:rsidRDefault="008C0DA2">
      <w:pPr>
        <w:spacing w:after="165"/>
        <w:ind w:left="360" w:firstLine="0"/>
        <w:jc w:val="left"/>
      </w:pPr>
      <w:r>
        <w:rPr>
          <w:b/>
        </w:rPr>
        <w:t xml:space="preserve"> </w:t>
      </w:r>
    </w:p>
    <w:p w:rsidR="00344277" w:rsidRDefault="00AB5179">
      <w:pPr>
        <w:spacing w:after="149"/>
        <w:ind w:left="3844" w:right="1343"/>
        <w:jc w:val="left"/>
      </w:pPr>
      <w:r>
        <w:rPr>
          <w:b/>
        </w:rPr>
        <w:t>IX</w:t>
      </w:r>
      <w:r w:rsidR="008C0DA2">
        <w:rPr>
          <w:b/>
        </w:rPr>
        <w:t>. Przepisy końcowe</w:t>
      </w:r>
      <w:r w:rsidR="008C0DA2">
        <w:t xml:space="preserve"> </w:t>
      </w:r>
    </w:p>
    <w:p w:rsidR="00344277" w:rsidRDefault="008C0DA2">
      <w:pPr>
        <w:spacing w:after="110"/>
        <w:ind w:left="4681" w:right="1343"/>
        <w:jc w:val="left"/>
      </w:pPr>
      <w:r>
        <w:rPr>
          <w:b/>
        </w:rPr>
        <w:t xml:space="preserve">§ 14. </w:t>
      </w:r>
    </w:p>
    <w:p w:rsidR="00344277" w:rsidRDefault="008C0DA2">
      <w:pPr>
        <w:spacing w:after="33" w:line="371" w:lineRule="auto"/>
        <w:ind w:left="358"/>
      </w:pPr>
      <w:r>
        <w:t xml:space="preserve">Wszystkie osoby odpowiedzialne za przygotowanie i przeprowadzenie procedury naboru,                  w tym osoby wchodzące w skład Komisji, mają obowiązek zachowania w tajemnicy uzyskanych w trakcie naboru informacji o kandydatach. </w:t>
      </w:r>
    </w:p>
    <w:p w:rsidR="00344277" w:rsidRDefault="008C0DA2">
      <w:pPr>
        <w:spacing w:after="123"/>
        <w:ind w:left="4681" w:right="1343"/>
        <w:jc w:val="left"/>
      </w:pPr>
      <w:r>
        <w:rPr>
          <w:b/>
        </w:rPr>
        <w:t xml:space="preserve">§ 15. </w:t>
      </w:r>
    </w:p>
    <w:p w:rsidR="00344277" w:rsidRDefault="008C0DA2">
      <w:pPr>
        <w:spacing w:line="390" w:lineRule="auto"/>
        <w:ind w:left="358"/>
      </w:pPr>
      <w:r>
        <w:t xml:space="preserve">Dokumenty kandydatów rozpatrzonych odmownie oraz dokumenty wytworzone w trakcie trwania naboru są archiwizowane zgodnie z przepisami obowiązującymi w tym zakresie. </w:t>
      </w:r>
    </w:p>
    <w:p w:rsidR="00EC369F" w:rsidRDefault="008C0DA2" w:rsidP="00D71AAB">
      <w:pPr>
        <w:spacing w:after="25" w:line="370" w:lineRule="auto"/>
        <w:ind w:left="4645" w:right="1125" w:hanging="4297"/>
        <w:rPr>
          <w:b/>
        </w:rPr>
      </w:pPr>
      <w:r>
        <w:t xml:space="preserve">Dokumenty kandydata wybranego do zatrudnienia włącza się do akt osobowych. </w:t>
      </w:r>
    </w:p>
    <w:p w:rsidR="00344277" w:rsidRDefault="0012493F" w:rsidP="0012493F">
      <w:pPr>
        <w:spacing w:after="25" w:line="370" w:lineRule="auto"/>
        <w:ind w:left="5713" w:right="1125" w:hanging="4297"/>
        <w:jc w:val="center"/>
      </w:pPr>
      <w:r>
        <w:rPr>
          <w:b/>
        </w:rPr>
        <w:t xml:space="preserve">§ </w:t>
      </w:r>
      <w:r w:rsidR="008C0DA2">
        <w:rPr>
          <w:b/>
        </w:rPr>
        <w:t>16.</w:t>
      </w:r>
    </w:p>
    <w:p w:rsidR="00344277" w:rsidRDefault="008C0DA2">
      <w:pPr>
        <w:spacing w:line="391" w:lineRule="auto"/>
        <w:ind w:left="358"/>
      </w:pPr>
      <w:r>
        <w:t xml:space="preserve">1.     Minimalne okresy publikacji w Biuletynie Komendy informacji dotyczących            prowadzonego naboru wynoszą: </w:t>
      </w:r>
    </w:p>
    <w:p w:rsidR="00344277" w:rsidRDefault="008C0DA2">
      <w:pPr>
        <w:spacing w:after="159"/>
        <w:ind w:left="358"/>
      </w:pPr>
      <w:r>
        <w:t xml:space="preserve">        1) Informacje dotyczące zewnętrznej rekrutacji: </w:t>
      </w:r>
    </w:p>
    <w:p w:rsidR="00344277" w:rsidRDefault="008C0DA2">
      <w:pPr>
        <w:numPr>
          <w:ilvl w:val="0"/>
          <w:numId w:val="15"/>
        </w:numPr>
        <w:spacing w:after="144"/>
        <w:ind w:left="1327" w:hanging="259"/>
      </w:pPr>
      <w:r>
        <w:t xml:space="preserve">ogłoszenie o naborze – do dnia określonego jako termin zgłoszenia, </w:t>
      </w:r>
    </w:p>
    <w:p w:rsidR="00344277" w:rsidRDefault="008C0DA2">
      <w:pPr>
        <w:numPr>
          <w:ilvl w:val="0"/>
          <w:numId w:val="15"/>
        </w:numPr>
        <w:spacing w:after="163"/>
        <w:ind w:left="1327" w:hanging="259"/>
      </w:pPr>
      <w:r>
        <w:t xml:space="preserve">wynik naboru – przez okres </w:t>
      </w:r>
      <w:r w:rsidR="00505CBF">
        <w:t>trzech</w:t>
      </w:r>
      <w:r w:rsidR="006E4E3A">
        <w:t xml:space="preserve"> miesię</w:t>
      </w:r>
      <w:r w:rsidR="00505CBF">
        <w:t>cy</w:t>
      </w:r>
      <w:r>
        <w:t xml:space="preserve">. </w:t>
      </w:r>
    </w:p>
    <w:p w:rsidR="00F00DCD" w:rsidRDefault="00F00DCD">
      <w:pPr>
        <w:spacing w:after="110"/>
        <w:ind w:left="4681" w:right="1343"/>
        <w:jc w:val="left"/>
        <w:rPr>
          <w:b/>
        </w:rPr>
      </w:pPr>
    </w:p>
    <w:p w:rsidR="00F00DCD" w:rsidRDefault="00F00DCD">
      <w:pPr>
        <w:spacing w:after="110"/>
        <w:ind w:left="4681" w:right="1343"/>
        <w:jc w:val="left"/>
        <w:rPr>
          <w:b/>
        </w:rPr>
      </w:pPr>
    </w:p>
    <w:p w:rsidR="00A971D1" w:rsidRDefault="00A971D1">
      <w:pPr>
        <w:spacing w:after="110"/>
        <w:ind w:left="4681" w:right="1343"/>
        <w:jc w:val="left"/>
        <w:rPr>
          <w:b/>
        </w:rPr>
      </w:pPr>
    </w:p>
    <w:p w:rsidR="00344277" w:rsidRDefault="008C0DA2">
      <w:pPr>
        <w:spacing w:after="110"/>
        <w:ind w:left="4681" w:right="1343"/>
        <w:jc w:val="left"/>
      </w:pPr>
      <w:r>
        <w:rPr>
          <w:b/>
        </w:rPr>
        <w:t xml:space="preserve">§ 17. </w:t>
      </w:r>
    </w:p>
    <w:p w:rsidR="00344277" w:rsidRDefault="008C0DA2" w:rsidP="00D71AAB">
      <w:pPr>
        <w:spacing w:after="0" w:line="371" w:lineRule="auto"/>
        <w:ind w:left="345" w:firstLine="0"/>
      </w:pPr>
      <w:r>
        <w:t xml:space="preserve">Regulamin wchodzi w życie z dniem </w:t>
      </w:r>
      <w:r w:rsidR="00BB1BD4">
        <w:t>29.11.2024 r</w:t>
      </w:r>
      <w:r w:rsidR="00D71AAB">
        <w:t>.</w:t>
      </w:r>
      <w:r>
        <w:t xml:space="preserve"> </w:t>
      </w:r>
      <w:bookmarkStart w:id="14" w:name="_GoBack"/>
      <w:bookmarkEnd w:id="14"/>
    </w:p>
    <w:p w:rsidR="00400261" w:rsidRDefault="00400261">
      <w:pPr>
        <w:spacing w:line="269" w:lineRule="auto"/>
        <w:ind w:left="355" w:right="5336"/>
        <w:jc w:val="left"/>
        <w:rPr>
          <w:i/>
          <w:sz w:val="16"/>
        </w:rPr>
      </w:pPr>
    </w:p>
    <w:p w:rsidR="00400261" w:rsidRDefault="00400261">
      <w:pPr>
        <w:spacing w:line="269" w:lineRule="auto"/>
        <w:ind w:left="355" w:right="5336"/>
        <w:jc w:val="left"/>
        <w:rPr>
          <w:i/>
          <w:sz w:val="16"/>
        </w:rPr>
      </w:pPr>
    </w:p>
    <w:p w:rsidR="00400261" w:rsidRDefault="00400261">
      <w:pPr>
        <w:spacing w:line="269" w:lineRule="auto"/>
        <w:ind w:left="355" w:right="5336"/>
        <w:jc w:val="left"/>
        <w:rPr>
          <w:i/>
          <w:sz w:val="16"/>
        </w:rPr>
      </w:pPr>
    </w:p>
    <w:p w:rsidR="00400261" w:rsidRDefault="00400261">
      <w:pPr>
        <w:spacing w:line="269" w:lineRule="auto"/>
        <w:ind w:left="355" w:right="5336"/>
        <w:jc w:val="left"/>
        <w:rPr>
          <w:i/>
          <w:sz w:val="16"/>
        </w:rPr>
      </w:pPr>
    </w:p>
    <w:p w:rsidR="00400261" w:rsidRDefault="00400261">
      <w:pPr>
        <w:spacing w:line="269" w:lineRule="auto"/>
        <w:ind w:left="355" w:right="5336"/>
        <w:jc w:val="left"/>
        <w:rPr>
          <w:i/>
          <w:sz w:val="16"/>
        </w:rPr>
      </w:pPr>
    </w:p>
    <w:p w:rsidR="00400261" w:rsidRDefault="00400261">
      <w:pPr>
        <w:spacing w:line="269" w:lineRule="auto"/>
        <w:ind w:left="355" w:right="5336"/>
        <w:jc w:val="left"/>
        <w:rPr>
          <w:i/>
          <w:sz w:val="16"/>
        </w:rPr>
      </w:pPr>
    </w:p>
    <w:p w:rsidR="00400261" w:rsidRDefault="00400261">
      <w:pPr>
        <w:spacing w:line="269" w:lineRule="auto"/>
        <w:ind w:left="355" w:right="5336"/>
        <w:jc w:val="left"/>
        <w:rPr>
          <w:i/>
          <w:sz w:val="16"/>
        </w:rPr>
      </w:pPr>
    </w:p>
    <w:p w:rsidR="00400261" w:rsidRDefault="00400261">
      <w:pPr>
        <w:spacing w:line="269" w:lineRule="auto"/>
        <w:ind w:left="355" w:right="5336"/>
        <w:jc w:val="left"/>
        <w:rPr>
          <w:i/>
          <w:sz w:val="16"/>
        </w:rPr>
      </w:pPr>
    </w:p>
    <w:p w:rsidR="00400261" w:rsidRDefault="00400261">
      <w:pPr>
        <w:spacing w:line="269" w:lineRule="auto"/>
        <w:ind w:left="355" w:right="5336"/>
        <w:jc w:val="left"/>
        <w:rPr>
          <w:i/>
          <w:sz w:val="16"/>
        </w:rPr>
      </w:pPr>
    </w:p>
    <w:p w:rsidR="00400261" w:rsidRDefault="00400261">
      <w:pPr>
        <w:spacing w:line="269" w:lineRule="auto"/>
        <w:ind w:left="355" w:right="5336"/>
        <w:jc w:val="left"/>
        <w:rPr>
          <w:i/>
          <w:sz w:val="16"/>
        </w:rPr>
      </w:pPr>
    </w:p>
    <w:p w:rsidR="00400261" w:rsidRDefault="00400261">
      <w:pPr>
        <w:spacing w:line="269" w:lineRule="auto"/>
        <w:ind w:left="355" w:right="5336"/>
        <w:jc w:val="left"/>
        <w:rPr>
          <w:i/>
          <w:sz w:val="16"/>
        </w:rPr>
      </w:pPr>
    </w:p>
    <w:p w:rsidR="00400261" w:rsidRDefault="00400261">
      <w:pPr>
        <w:spacing w:line="269" w:lineRule="auto"/>
        <w:ind w:left="355" w:right="5336"/>
        <w:jc w:val="left"/>
        <w:rPr>
          <w:i/>
          <w:sz w:val="16"/>
        </w:rPr>
      </w:pPr>
    </w:p>
    <w:p w:rsidR="00400261" w:rsidRDefault="00400261">
      <w:pPr>
        <w:spacing w:line="269" w:lineRule="auto"/>
        <w:ind w:left="355" w:right="5336"/>
        <w:jc w:val="left"/>
        <w:rPr>
          <w:i/>
          <w:sz w:val="16"/>
        </w:rPr>
      </w:pPr>
    </w:p>
    <w:p w:rsidR="00400261" w:rsidRDefault="00400261">
      <w:pPr>
        <w:spacing w:line="269" w:lineRule="auto"/>
        <w:ind w:left="355" w:right="5336"/>
        <w:jc w:val="left"/>
        <w:rPr>
          <w:i/>
          <w:sz w:val="16"/>
        </w:rPr>
      </w:pPr>
    </w:p>
    <w:p w:rsidR="00400261" w:rsidRDefault="00400261">
      <w:pPr>
        <w:spacing w:line="269" w:lineRule="auto"/>
        <w:ind w:left="355" w:right="5336"/>
        <w:jc w:val="left"/>
        <w:rPr>
          <w:i/>
          <w:sz w:val="16"/>
        </w:rPr>
      </w:pPr>
    </w:p>
    <w:p w:rsidR="0012493F" w:rsidRDefault="0012493F">
      <w:pPr>
        <w:spacing w:line="269" w:lineRule="auto"/>
        <w:ind w:left="355" w:right="5336"/>
        <w:jc w:val="left"/>
        <w:rPr>
          <w:i/>
          <w:sz w:val="16"/>
        </w:rPr>
      </w:pPr>
    </w:p>
    <w:p w:rsidR="0012493F" w:rsidRDefault="0012493F">
      <w:pPr>
        <w:spacing w:line="269" w:lineRule="auto"/>
        <w:ind w:left="355" w:right="5336"/>
        <w:jc w:val="left"/>
        <w:rPr>
          <w:i/>
          <w:sz w:val="16"/>
        </w:rPr>
      </w:pPr>
    </w:p>
    <w:p w:rsidR="0012493F" w:rsidRDefault="0012493F">
      <w:pPr>
        <w:spacing w:line="269" w:lineRule="auto"/>
        <w:ind w:left="355" w:right="5336"/>
        <w:jc w:val="left"/>
        <w:rPr>
          <w:i/>
          <w:sz w:val="16"/>
        </w:rPr>
      </w:pPr>
    </w:p>
    <w:p w:rsidR="0012493F" w:rsidRDefault="0012493F">
      <w:pPr>
        <w:spacing w:line="269" w:lineRule="auto"/>
        <w:ind w:left="355" w:right="5336"/>
        <w:jc w:val="left"/>
        <w:rPr>
          <w:i/>
          <w:sz w:val="16"/>
        </w:rPr>
      </w:pPr>
    </w:p>
    <w:p w:rsidR="0012493F" w:rsidRDefault="0012493F">
      <w:pPr>
        <w:spacing w:line="269" w:lineRule="auto"/>
        <w:ind w:left="355" w:right="5336"/>
        <w:jc w:val="left"/>
        <w:rPr>
          <w:i/>
          <w:sz w:val="16"/>
        </w:rPr>
      </w:pPr>
    </w:p>
    <w:p w:rsidR="0012493F" w:rsidRDefault="0012493F">
      <w:pPr>
        <w:spacing w:line="269" w:lineRule="auto"/>
        <w:ind w:left="355" w:right="5336"/>
        <w:jc w:val="left"/>
        <w:rPr>
          <w:i/>
          <w:sz w:val="16"/>
        </w:rPr>
      </w:pPr>
    </w:p>
    <w:p w:rsidR="0012493F" w:rsidRDefault="0012493F">
      <w:pPr>
        <w:spacing w:line="269" w:lineRule="auto"/>
        <w:ind w:left="355" w:right="5336"/>
        <w:jc w:val="left"/>
        <w:rPr>
          <w:i/>
          <w:sz w:val="16"/>
        </w:rPr>
      </w:pPr>
    </w:p>
    <w:p w:rsidR="0012493F" w:rsidRDefault="0012493F">
      <w:pPr>
        <w:spacing w:line="269" w:lineRule="auto"/>
        <w:ind w:left="355" w:right="5336"/>
        <w:jc w:val="left"/>
        <w:rPr>
          <w:i/>
          <w:sz w:val="16"/>
        </w:rPr>
      </w:pPr>
    </w:p>
    <w:p w:rsidR="0012493F" w:rsidRDefault="0012493F">
      <w:pPr>
        <w:spacing w:line="269" w:lineRule="auto"/>
        <w:ind w:left="355" w:right="5336"/>
        <w:jc w:val="left"/>
        <w:rPr>
          <w:i/>
          <w:sz w:val="16"/>
        </w:rPr>
      </w:pPr>
    </w:p>
    <w:p w:rsidR="0012493F" w:rsidRDefault="0012493F">
      <w:pPr>
        <w:spacing w:line="269" w:lineRule="auto"/>
        <w:ind w:left="355" w:right="5336"/>
        <w:jc w:val="left"/>
        <w:rPr>
          <w:i/>
          <w:sz w:val="16"/>
        </w:rPr>
      </w:pPr>
    </w:p>
    <w:p w:rsidR="0012493F" w:rsidRDefault="0012493F">
      <w:pPr>
        <w:spacing w:line="269" w:lineRule="auto"/>
        <w:ind w:left="355" w:right="5336"/>
        <w:jc w:val="left"/>
        <w:rPr>
          <w:i/>
          <w:sz w:val="16"/>
        </w:rPr>
      </w:pPr>
    </w:p>
    <w:p w:rsidR="0012493F" w:rsidRDefault="0012493F">
      <w:pPr>
        <w:spacing w:line="269" w:lineRule="auto"/>
        <w:ind w:left="355" w:right="5336"/>
        <w:jc w:val="left"/>
        <w:rPr>
          <w:i/>
          <w:sz w:val="16"/>
        </w:rPr>
      </w:pPr>
    </w:p>
    <w:p w:rsidR="0012493F" w:rsidRDefault="0012493F">
      <w:pPr>
        <w:spacing w:line="269" w:lineRule="auto"/>
        <w:ind w:left="355" w:right="5336"/>
        <w:jc w:val="left"/>
        <w:rPr>
          <w:i/>
          <w:sz w:val="16"/>
        </w:rPr>
      </w:pPr>
    </w:p>
    <w:p w:rsidR="0012493F" w:rsidRDefault="0012493F">
      <w:pPr>
        <w:spacing w:line="269" w:lineRule="auto"/>
        <w:ind w:left="355" w:right="5336"/>
        <w:jc w:val="left"/>
        <w:rPr>
          <w:i/>
          <w:sz w:val="16"/>
        </w:rPr>
      </w:pPr>
    </w:p>
    <w:p w:rsidR="0012493F" w:rsidRDefault="0012493F">
      <w:pPr>
        <w:spacing w:line="269" w:lineRule="auto"/>
        <w:ind w:left="355" w:right="5336"/>
        <w:jc w:val="left"/>
        <w:rPr>
          <w:i/>
          <w:sz w:val="16"/>
        </w:rPr>
      </w:pPr>
    </w:p>
    <w:p w:rsidR="0012493F" w:rsidRDefault="0012493F">
      <w:pPr>
        <w:spacing w:line="269" w:lineRule="auto"/>
        <w:ind w:left="355" w:right="5336"/>
        <w:jc w:val="left"/>
        <w:rPr>
          <w:i/>
          <w:sz w:val="16"/>
        </w:rPr>
      </w:pPr>
    </w:p>
    <w:p w:rsidR="0012493F" w:rsidRDefault="0012493F">
      <w:pPr>
        <w:spacing w:line="269" w:lineRule="auto"/>
        <w:ind w:left="355" w:right="5336"/>
        <w:jc w:val="left"/>
        <w:rPr>
          <w:i/>
          <w:sz w:val="16"/>
        </w:rPr>
      </w:pPr>
    </w:p>
    <w:p w:rsidR="0012493F" w:rsidRDefault="0012493F">
      <w:pPr>
        <w:spacing w:line="269" w:lineRule="auto"/>
        <w:ind w:left="355" w:right="5336"/>
        <w:jc w:val="left"/>
        <w:rPr>
          <w:i/>
          <w:sz w:val="16"/>
        </w:rPr>
      </w:pPr>
    </w:p>
    <w:p w:rsidR="00F86A0A" w:rsidRDefault="00F86A0A">
      <w:pPr>
        <w:spacing w:line="269" w:lineRule="auto"/>
        <w:ind w:left="355" w:right="5336"/>
        <w:jc w:val="left"/>
        <w:rPr>
          <w:i/>
          <w:sz w:val="16"/>
        </w:rPr>
      </w:pPr>
    </w:p>
    <w:p w:rsidR="00F86A0A" w:rsidRDefault="00F86A0A">
      <w:pPr>
        <w:spacing w:line="269" w:lineRule="auto"/>
        <w:ind w:left="355" w:right="5336"/>
        <w:jc w:val="left"/>
        <w:rPr>
          <w:i/>
          <w:sz w:val="16"/>
        </w:rPr>
      </w:pPr>
    </w:p>
    <w:p w:rsidR="00F86A0A" w:rsidRDefault="00F86A0A">
      <w:pPr>
        <w:spacing w:line="269" w:lineRule="auto"/>
        <w:ind w:left="355" w:right="5336"/>
        <w:jc w:val="left"/>
        <w:rPr>
          <w:i/>
          <w:sz w:val="16"/>
        </w:rPr>
      </w:pPr>
    </w:p>
    <w:p w:rsidR="00F86A0A" w:rsidRDefault="00F86A0A">
      <w:pPr>
        <w:spacing w:line="269" w:lineRule="auto"/>
        <w:ind w:left="355" w:right="5336"/>
        <w:jc w:val="left"/>
        <w:rPr>
          <w:i/>
          <w:sz w:val="16"/>
        </w:rPr>
      </w:pPr>
    </w:p>
    <w:p w:rsidR="00F86A0A" w:rsidRDefault="00F86A0A">
      <w:pPr>
        <w:spacing w:line="269" w:lineRule="auto"/>
        <w:ind w:left="355" w:right="5336"/>
        <w:jc w:val="left"/>
        <w:rPr>
          <w:i/>
          <w:sz w:val="16"/>
        </w:rPr>
      </w:pPr>
    </w:p>
    <w:p w:rsidR="00F86A0A" w:rsidRDefault="00F86A0A">
      <w:pPr>
        <w:spacing w:line="269" w:lineRule="auto"/>
        <w:ind w:left="355" w:right="5336"/>
        <w:jc w:val="left"/>
        <w:rPr>
          <w:i/>
          <w:sz w:val="16"/>
        </w:rPr>
      </w:pPr>
    </w:p>
    <w:p w:rsidR="00F86A0A" w:rsidRDefault="00F86A0A">
      <w:pPr>
        <w:spacing w:line="269" w:lineRule="auto"/>
        <w:ind w:left="355" w:right="5336"/>
        <w:jc w:val="left"/>
        <w:rPr>
          <w:i/>
          <w:sz w:val="16"/>
        </w:rPr>
      </w:pPr>
    </w:p>
    <w:p w:rsidR="00F86A0A" w:rsidRDefault="00F86A0A">
      <w:pPr>
        <w:spacing w:line="269" w:lineRule="auto"/>
        <w:ind w:left="355" w:right="5336"/>
        <w:jc w:val="left"/>
        <w:rPr>
          <w:i/>
          <w:sz w:val="16"/>
        </w:rPr>
      </w:pPr>
    </w:p>
    <w:p w:rsidR="00F86A0A" w:rsidRDefault="00F86A0A">
      <w:pPr>
        <w:spacing w:line="269" w:lineRule="auto"/>
        <w:ind w:left="355" w:right="5336"/>
        <w:jc w:val="left"/>
        <w:rPr>
          <w:i/>
          <w:sz w:val="16"/>
        </w:rPr>
      </w:pPr>
    </w:p>
    <w:p w:rsidR="00F86A0A" w:rsidRDefault="00F86A0A">
      <w:pPr>
        <w:spacing w:line="269" w:lineRule="auto"/>
        <w:ind w:left="355" w:right="5336"/>
        <w:jc w:val="left"/>
        <w:rPr>
          <w:i/>
          <w:sz w:val="16"/>
        </w:rPr>
      </w:pPr>
    </w:p>
    <w:p w:rsidR="00F86A0A" w:rsidRDefault="00F86A0A">
      <w:pPr>
        <w:spacing w:line="269" w:lineRule="auto"/>
        <w:ind w:left="355" w:right="5336"/>
        <w:jc w:val="left"/>
        <w:rPr>
          <w:i/>
          <w:sz w:val="16"/>
        </w:rPr>
      </w:pPr>
    </w:p>
    <w:p w:rsidR="00F86A0A" w:rsidRDefault="00F86A0A">
      <w:pPr>
        <w:spacing w:line="269" w:lineRule="auto"/>
        <w:ind w:left="355" w:right="5336"/>
        <w:jc w:val="left"/>
        <w:rPr>
          <w:i/>
          <w:sz w:val="16"/>
        </w:rPr>
      </w:pPr>
    </w:p>
    <w:p w:rsidR="00F86A0A" w:rsidRDefault="00F86A0A">
      <w:pPr>
        <w:spacing w:line="269" w:lineRule="auto"/>
        <w:ind w:left="355" w:right="5336"/>
        <w:jc w:val="left"/>
        <w:rPr>
          <w:i/>
          <w:sz w:val="16"/>
        </w:rPr>
      </w:pPr>
    </w:p>
    <w:p w:rsidR="00F86A0A" w:rsidRDefault="00F86A0A">
      <w:pPr>
        <w:spacing w:line="269" w:lineRule="auto"/>
        <w:ind w:left="355" w:right="5336"/>
        <w:jc w:val="left"/>
        <w:rPr>
          <w:i/>
          <w:sz w:val="16"/>
        </w:rPr>
      </w:pPr>
    </w:p>
    <w:p w:rsidR="00D71AAB" w:rsidRDefault="00D71AAB">
      <w:pPr>
        <w:spacing w:line="269" w:lineRule="auto"/>
        <w:ind w:left="355" w:right="5336"/>
        <w:jc w:val="left"/>
        <w:rPr>
          <w:i/>
          <w:sz w:val="16"/>
        </w:rPr>
      </w:pPr>
    </w:p>
    <w:p w:rsidR="00D71AAB" w:rsidRDefault="00D71AAB">
      <w:pPr>
        <w:spacing w:line="269" w:lineRule="auto"/>
        <w:ind w:left="355" w:right="5336"/>
        <w:jc w:val="left"/>
        <w:rPr>
          <w:i/>
          <w:sz w:val="16"/>
        </w:rPr>
      </w:pPr>
    </w:p>
    <w:p w:rsidR="00D71AAB" w:rsidRDefault="00D71AAB">
      <w:pPr>
        <w:spacing w:line="269" w:lineRule="auto"/>
        <w:ind w:left="355" w:right="5336"/>
        <w:jc w:val="left"/>
        <w:rPr>
          <w:i/>
          <w:sz w:val="16"/>
        </w:rPr>
      </w:pPr>
    </w:p>
    <w:p w:rsidR="00D71AAB" w:rsidRDefault="00D71AAB">
      <w:pPr>
        <w:spacing w:line="269" w:lineRule="auto"/>
        <w:ind w:left="355" w:right="5336"/>
        <w:jc w:val="left"/>
        <w:rPr>
          <w:i/>
          <w:sz w:val="16"/>
        </w:rPr>
      </w:pPr>
    </w:p>
    <w:p w:rsidR="00D71AAB" w:rsidRDefault="00D71AAB">
      <w:pPr>
        <w:spacing w:line="269" w:lineRule="auto"/>
        <w:ind w:left="355" w:right="5336"/>
        <w:jc w:val="left"/>
        <w:rPr>
          <w:i/>
          <w:sz w:val="16"/>
        </w:rPr>
      </w:pPr>
    </w:p>
    <w:p w:rsidR="00D71AAB" w:rsidRDefault="00D71AAB">
      <w:pPr>
        <w:spacing w:line="269" w:lineRule="auto"/>
        <w:ind w:left="355" w:right="5336"/>
        <w:jc w:val="left"/>
        <w:rPr>
          <w:i/>
          <w:sz w:val="16"/>
        </w:rPr>
      </w:pPr>
    </w:p>
    <w:p w:rsidR="00F86A0A" w:rsidRDefault="00F86A0A" w:rsidP="008B466B">
      <w:pPr>
        <w:spacing w:line="269" w:lineRule="auto"/>
        <w:ind w:left="0" w:right="5336" w:firstLine="0"/>
        <w:jc w:val="left"/>
        <w:rPr>
          <w:i/>
          <w:sz w:val="16"/>
        </w:rPr>
      </w:pPr>
    </w:p>
    <w:p w:rsidR="00F86A0A" w:rsidRDefault="00F86A0A">
      <w:pPr>
        <w:spacing w:line="269" w:lineRule="auto"/>
        <w:ind w:left="355" w:right="5336"/>
        <w:jc w:val="left"/>
        <w:rPr>
          <w:i/>
          <w:sz w:val="16"/>
        </w:rPr>
      </w:pPr>
    </w:p>
    <w:p w:rsidR="00F86A0A" w:rsidRDefault="00F86A0A">
      <w:pPr>
        <w:spacing w:line="269" w:lineRule="auto"/>
        <w:ind w:left="355" w:right="5336"/>
        <w:jc w:val="left"/>
        <w:rPr>
          <w:i/>
          <w:sz w:val="16"/>
        </w:rPr>
      </w:pPr>
    </w:p>
    <w:p w:rsidR="00400261" w:rsidRDefault="00400261">
      <w:pPr>
        <w:spacing w:line="269" w:lineRule="auto"/>
        <w:ind w:left="355" w:right="5336"/>
        <w:jc w:val="left"/>
        <w:rPr>
          <w:i/>
          <w:sz w:val="16"/>
        </w:rPr>
      </w:pPr>
    </w:p>
    <w:p w:rsidR="00344277" w:rsidRDefault="00400261">
      <w:pPr>
        <w:spacing w:line="269" w:lineRule="auto"/>
        <w:ind w:left="355" w:right="5336"/>
        <w:jc w:val="left"/>
        <w:rPr>
          <w:i/>
          <w:sz w:val="16"/>
        </w:rPr>
      </w:pPr>
      <w:r>
        <w:rPr>
          <w:i/>
          <w:sz w:val="16"/>
        </w:rPr>
        <w:t>Komórka wiodąca:</w:t>
      </w:r>
    </w:p>
    <w:p w:rsidR="00400261" w:rsidRDefault="00400261" w:rsidP="00400261">
      <w:pPr>
        <w:spacing w:line="269" w:lineRule="auto"/>
        <w:ind w:left="355" w:right="5336"/>
        <w:jc w:val="left"/>
      </w:pPr>
      <w:r>
        <w:rPr>
          <w:i/>
          <w:sz w:val="16"/>
        </w:rPr>
        <w:t xml:space="preserve">Wydział Kadr i Szkolenia KWP w Bydgoszczy </w:t>
      </w:r>
    </w:p>
    <w:p w:rsidR="00344277" w:rsidRDefault="00400261" w:rsidP="00400261">
      <w:pPr>
        <w:spacing w:line="269" w:lineRule="auto"/>
        <w:ind w:left="355" w:right="5336"/>
        <w:jc w:val="left"/>
      </w:pPr>
      <w:r>
        <w:rPr>
          <w:i/>
          <w:sz w:val="16"/>
        </w:rPr>
        <w:t>bbw</w:t>
      </w:r>
    </w:p>
    <w:sectPr w:rsidR="00344277">
      <w:footerReference w:type="even" r:id="rId8"/>
      <w:footerReference w:type="default" r:id="rId9"/>
      <w:footerReference w:type="first" r:id="rId10"/>
      <w:pgSz w:w="11906" w:h="16838"/>
      <w:pgMar w:top="1421" w:right="1412" w:bottom="1442" w:left="105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6C7" w:rsidRDefault="00B846C7">
      <w:pPr>
        <w:spacing w:after="0" w:line="240" w:lineRule="auto"/>
      </w:pPr>
      <w:r>
        <w:separator/>
      </w:r>
    </w:p>
  </w:endnote>
  <w:endnote w:type="continuationSeparator" w:id="0">
    <w:p w:rsidR="00B846C7" w:rsidRDefault="00B8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277" w:rsidRDefault="008C0DA2">
    <w:pPr>
      <w:spacing w:after="0"/>
      <w:ind w:left="4842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44277" w:rsidRDefault="008C0DA2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277" w:rsidRDefault="008C0DA2">
    <w:pPr>
      <w:spacing w:after="0"/>
      <w:ind w:left="4842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BB1BD4" w:rsidRPr="00BB1BD4">
      <w:rPr>
        <w:rFonts w:ascii="Calibri" w:eastAsia="Calibri" w:hAnsi="Calibri" w:cs="Calibri"/>
        <w:noProof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44277" w:rsidRDefault="008C0DA2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277" w:rsidRDefault="008C0DA2">
    <w:pPr>
      <w:spacing w:after="0"/>
      <w:ind w:left="4842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44277" w:rsidRDefault="008C0DA2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6C7" w:rsidRDefault="00B846C7">
      <w:pPr>
        <w:spacing w:after="0" w:line="240" w:lineRule="auto"/>
      </w:pPr>
      <w:r>
        <w:separator/>
      </w:r>
    </w:p>
  </w:footnote>
  <w:footnote w:type="continuationSeparator" w:id="0">
    <w:p w:rsidR="00B846C7" w:rsidRDefault="00B84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A5F"/>
    <w:multiLevelType w:val="hybridMultilevel"/>
    <w:tmpl w:val="CB84FA84"/>
    <w:lvl w:ilvl="0" w:tplc="3ED864A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095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0C6E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FE7C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874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203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AA3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FE4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7AAE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B2E39"/>
    <w:multiLevelType w:val="hybridMultilevel"/>
    <w:tmpl w:val="1AF20314"/>
    <w:lvl w:ilvl="0" w:tplc="5DC017F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EA2F4">
      <w:start w:val="1"/>
      <w:numFmt w:val="decimal"/>
      <w:lvlText w:val="%2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16B6F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9D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CAC20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A1D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80F75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B696A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DC210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6E7E37"/>
    <w:multiLevelType w:val="hybridMultilevel"/>
    <w:tmpl w:val="C0D8D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37B59"/>
    <w:multiLevelType w:val="hybridMultilevel"/>
    <w:tmpl w:val="B664C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748A4"/>
    <w:multiLevelType w:val="hybridMultilevel"/>
    <w:tmpl w:val="E02CAD5E"/>
    <w:lvl w:ilvl="0" w:tplc="806400D2">
      <w:start w:val="1"/>
      <w:numFmt w:val="decimal"/>
      <w:lvlText w:val="%1)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8213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B257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66F9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2F5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5612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B0FC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03B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866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7D5E41"/>
    <w:multiLevelType w:val="hybridMultilevel"/>
    <w:tmpl w:val="52EC848C"/>
    <w:lvl w:ilvl="0" w:tplc="8D78A0C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94A8CE">
      <w:start w:val="1"/>
      <w:numFmt w:val="lowerLetter"/>
      <w:lvlText w:val="%2)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304CA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2C5C7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6F61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9839E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2C1A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0FF0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1875C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DA187C"/>
    <w:multiLevelType w:val="hybridMultilevel"/>
    <w:tmpl w:val="E05A7B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8D238C"/>
    <w:multiLevelType w:val="hybridMultilevel"/>
    <w:tmpl w:val="F73A1998"/>
    <w:lvl w:ilvl="0" w:tplc="297032B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DCDA92">
      <w:start w:val="1"/>
      <w:numFmt w:val="decimal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62A6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6C0D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E2D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EB2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BE85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74E6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05B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D27ABF"/>
    <w:multiLevelType w:val="hybridMultilevel"/>
    <w:tmpl w:val="6786F570"/>
    <w:lvl w:ilvl="0" w:tplc="532041E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A62F8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7060BE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96F38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8860A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52BEB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D6F14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6AC36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34A5C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096F7A"/>
    <w:multiLevelType w:val="hybridMultilevel"/>
    <w:tmpl w:val="EE386D9E"/>
    <w:lvl w:ilvl="0" w:tplc="AA480478">
      <w:start w:val="1"/>
      <w:numFmt w:val="lowerLetter"/>
      <w:lvlText w:val="%1)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5C6B0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56AC8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C41A9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72944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6CC7C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0B3D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CCC9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F4611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D2D85"/>
    <w:multiLevelType w:val="hybridMultilevel"/>
    <w:tmpl w:val="ED1E1A5C"/>
    <w:lvl w:ilvl="0" w:tplc="9F92362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A994E">
      <w:start w:val="1"/>
      <w:numFmt w:val="decimal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4FE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D8BD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E8D4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B2ED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F68D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2255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065F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CA17A1"/>
    <w:multiLevelType w:val="hybridMultilevel"/>
    <w:tmpl w:val="B300771E"/>
    <w:lvl w:ilvl="0" w:tplc="0415000F">
      <w:start w:val="1"/>
      <w:numFmt w:val="decimal"/>
      <w:lvlText w:val="%1."/>
      <w:lvlJc w:val="left"/>
      <w:pPr>
        <w:ind w:left="1162" w:hanging="360"/>
      </w:pPr>
    </w:lvl>
    <w:lvl w:ilvl="1" w:tplc="194E26F8">
      <w:start w:val="1"/>
      <w:numFmt w:val="decimal"/>
      <w:lvlText w:val="%2)"/>
      <w:lvlJc w:val="left"/>
      <w:pPr>
        <w:ind w:left="18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02" w:hanging="180"/>
      </w:pPr>
    </w:lvl>
    <w:lvl w:ilvl="3" w:tplc="0415000F" w:tentative="1">
      <w:start w:val="1"/>
      <w:numFmt w:val="decimal"/>
      <w:lvlText w:val="%4."/>
      <w:lvlJc w:val="left"/>
      <w:pPr>
        <w:ind w:left="3322" w:hanging="360"/>
      </w:pPr>
    </w:lvl>
    <w:lvl w:ilvl="4" w:tplc="04150019" w:tentative="1">
      <w:start w:val="1"/>
      <w:numFmt w:val="lowerLetter"/>
      <w:lvlText w:val="%5."/>
      <w:lvlJc w:val="left"/>
      <w:pPr>
        <w:ind w:left="4042" w:hanging="360"/>
      </w:pPr>
    </w:lvl>
    <w:lvl w:ilvl="5" w:tplc="0415001B" w:tentative="1">
      <w:start w:val="1"/>
      <w:numFmt w:val="lowerRoman"/>
      <w:lvlText w:val="%6."/>
      <w:lvlJc w:val="right"/>
      <w:pPr>
        <w:ind w:left="4762" w:hanging="180"/>
      </w:pPr>
    </w:lvl>
    <w:lvl w:ilvl="6" w:tplc="0415000F" w:tentative="1">
      <w:start w:val="1"/>
      <w:numFmt w:val="decimal"/>
      <w:lvlText w:val="%7."/>
      <w:lvlJc w:val="left"/>
      <w:pPr>
        <w:ind w:left="5482" w:hanging="360"/>
      </w:pPr>
    </w:lvl>
    <w:lvl w:ilvl="7" w:tplc="04150019" w:tentative="1">
      <w:start w:val="1"/>
      <w:numFmt w:val="lowerLetter"/>
      <w:lvlText w:val="%8."/>
      <w:lvlJc w:val="left"/>
      <w:pPr>
        <w:ind w:left="6202" w:hanging="360"/>
      </w:pPr>
    </w:lvl>
    <w:lvl w:ilvl="8" w:tplc="0415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2" w15:restartNumberingAfterBreak="0">
    <w:nsid w:val="45A91FA8"/>
    <w:multiLevelType w:val="hybridMultilevel"/>
    <w:tmpl w:val="49B4DC76"/>
    <w:lvl w:ilvl="0" w:tplc="2340CCD4">
      <w:start w:val="5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84B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678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0A4A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944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E64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F28A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22E4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25F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AF2050"/>
    <w:multiLevelType w:val="hybridMultilevel"/>
    <w:tmpl w:val="ADA89EEA"/>
    <w:lvl w:ilvl="0" w:tplc="0E1EED3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20B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622F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6A24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062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2293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A4C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BC75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810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E91201"/>
    <w:multiLevelType w:val="hybridMultilevel"/>
    <w:tmpl w:val="D01C7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9254E"/>
    <w:multiLevelType w:val="hybridMultilevel"/>
    <w:tmpl w:val="91969438"/>
    <w:lvl w:ilvl="0" w:tplc="D15AE26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09F14">
      <w:start w:val="1"/>
      <w:numFmt w:val="decimal"/>
      <w:lvlText w:val="%2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32614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E86BA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2044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6269B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62D7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CEA0A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0334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B8437C"/>
    <w:multiLevelType w:val="hybridMultilevel"/>
    <w:tmpl w:val="6C0EE4DA"/>
    <w:lvl w:ilvl="0" w:tplc="0AB046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EABA0A">
      <w:start w:val="1"/>
      <w:numFmt w:val="lowerLetter"/>
      <w:lvlRestart w:val="0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B82F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54A7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6A10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E4E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AFD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02A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6A1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D00126"/>
    <w:multiLevelType w:val="hybridMultilevel"/>
    <w:tmpl w:val="90FC98A6"/>
    <w:lvl w:ilvl="0" w:tplc="8FF2E36E">
      <w:start w:val="4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851056F2">
      <w:start w:val="1"/>
      <w:numFmt w:val="lowerLetter"/>
      <w:lvlText w:val="%2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1A580D32">
      <w:start w:val="1"/>
      <w:numFmt w:val="lowerRoman"/>
      <w:lvlText w:val="%3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79FADFF6">
      <w:start w:val="1"/>
      <w:numFmt w:val="decimal"/>
      <w:lvlText w:val="%4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5B58BCC4">
      <w:start w:val="1"/>
      <w:numFmt w:val="lowerLetter"/>
      <w:lvlText w:val="%5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414429CA">
      <w:start w:val="1"/>
      <w:numFmt w:val="lowerRoman"/>
      <w:lvlText w:val="%6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8586FAEE">
      <w:start w:val="1"/>
      <w:numFmt w:val="decimal"/>
      <w:lvlText w:val="%7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1E3E7D24">
      <w:start w:val="1"/>
      <w:numFmt w:val="lowerLetter"/>
      <w:lvlText w:val="%8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6ADCD530">
      <w:start w:val="1"/>
      <w:numFmt w:val="lowerRoman"/>
      <w:lvlText w:val="%9"/>
      <w:lvlJc w:val="left"/>
      <w:pPr>
        <w:ind w:left="7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76C45E5"/>
    <w:multiLevelType w:val="hybridMultilevel"/>
    <w:tmpl w:val="65421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A44FF"/>
    <w:multiLevelType w:val="hybridMultilevel"/>
    <w:tmpl w:val="37763308"/>
    <w:lvl w:ilvl="0" w:tplc="12BE467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E43A4">
      <w:start w:val="1"/>
      <w:numFmt w:val="decimal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14EB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9202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0E9A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04B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3A6F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7AFF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7672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933F1D"/>
    <w:multiLevelType w:val="hybridMultilevel"/>
    <w:tmpl w:val="0158EE52"/>
    <w:lvl w:ilvl="0" w:tplc="7D64EE3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AFF28">
      <w:start w:val="1"/>
      <w:numFmt w:val="decimal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8AE0D8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18BF6C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44BFC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4AE44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24D48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F07EA8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D890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95049C"/>
    <w:multiLevelType w:val="hybridMultilevel"/>
    <w:tmpl w:val="FD5666CE"/>
    <w:lvl w:ilvl="0" w:tplc="583E9C5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0C6A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BA67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2D4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267E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F0FA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54D3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605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2E6B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4"/>
  </w:num>
  <w:num w:numId="5">
    <w:abstractNumId w:val="21"/>
  </w:num>
  <w:num w:numId="6">
    <w:abstractNumId w:val="12"/>
  </w:num>
  <w:num w:numId="7">
    <w:abstractNumId w:val="13"/>
  </w:num>
  <w:num w:numId="8">
    <w:abstractNumId w:val="8"/>
  </w:num>
  <w:num w:numId="9">
    <w:abstractNumId w:val="20"/>
  </w:num>
  <w:num w:numId="10">
    <w:abstractNumId w:val="5"/>
  </w:num>
  <w:num w:numId="11">
    <w:abstractNumId w:val="16"/>
  </w:num>
  <w:num w:numId="12">
    <w:abstractNumId w:val="7"/>
  </w:num>
  <w:num w:numId="13">
    <w:abstractNumId w:val="10"/>
  </w:num>
  <w:num w:numId="14">
    <w:abstractNumId w:val="1"/>
  </w:num>
  <w:num w:numId="15">
    <w:abstractNumId w:val="9"/>
  </w:num>
  <w:num w:numId="16">
    <w:abstractNumId w:val="17"/>
  </w:num>
  <w:num w:numId="17">
    <w:abstractNumId w:val="11"/>
  </w:num>
  <w:num w:numId="18">
    <w:abstractNumId w:val="2"/>
  </w:num>
  <w:num w:numId="19">
    <w:abstractNumId w:val="14"/>
  </w:num>
  <w:num w:numId="20">
    <w:abstractNumId w:val="6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77"/>
    <w:rsid w:val="0001357A"/>
    <w:rsid w:val="00014C11"/>
    <w:rsid w:val="000176A9"/>
    <w:rsid w:val="000234B8"/>
    <w:rsid w:val="00081AAD"/>
    <w:rsid w:val="0009096E"/>
    <w:rsid w:val="000929FC"/>
    <w:rsid w:val="00092BEB"/>
    <w:rsid w:val="000B3B46"/>
    <w:rsid w:val="0012493F"/>
    <w:rsid w:val="00176AC5"/>
    <w:rsid w:val="001A2E7E"/>
    <w:rsid w:val="001B4F89"/>
    <w:rsid w:val="001E1E61"/>
    <w:rsid w:val="00203C37"/>
    <w:rsid w:val="00217FE7"/>
    <w:rsid w:val="0022073A"/>
    <w:rsid w:val="00275C32"/>
    <w:rsid w:val="002A70AF"/>
    <w:rsid w:val="002F1ED3"/>
    <w:rsid w:val="00325D96"/>
    <w:rsid w:val="00326116"/>
    <w:rsid w:val="00344277"/>
    <w:rsid w:val="0037502D"/>
    <w:rsid w:val="003B6617"/>
    <w:rsid w:val="003E0DA8"/>
    <w:rsid w:val="00400261"/>
    <w:rsid w:val="00400E26"/>
    <w:rsid w:val="004445A3"/>
    <w:rsid w:val="00444655"/>
    <w:rsid w:val="00464568"/>
    <w:rsid w:val="004757DD"/>
    <w:rsid w:val="004F1F2C"/>
    <w:rsid w:val="00505CBF"/>
    <w:rsid w:val="005073AA"/>
    <w:rsid w:val="005414AC"/>
    <w:rsid w:val="00575A6F"/>
    <w:rsid w:val="005A358F"/>
    <w:rsid w:val="005D2E49"/>
    <w:rsid w:val="005D3785"/>
    <w:rsid w:val="006B0626"/>
    <w:rsid w:val="006E2520"/>
    <w:rsid w:val="006E4E3A"/>
    <w:rsid w:val="00717EDC"/>
    <w:rsid w:val="0073236C"/>
    <w:rsid w:val="0075297A"/>
    <w:rsid w:val="00756ABB"/>
    <w:rsid w:val="007736BA"/>
    <w:rsid w:val="00783083"/>
    <w:rsid w:val="007C5216"/>
    <w:rsid w:val="007E0C04"/>
    <w:rsid w:val="007F329F"/>
    <w:rsid w:val="00825CA4"/>
    <w:rsid w:val="00841869"/>
    <w:rsid w:val="00855855"/>
    <w:rsid w:val="008848CA"/>
    <w:rsid w:val="008B466B"/>
    <w:rsid w:val="008C0DA2"/>
    <w:rsid w:val="00900C1D"/>
    <w:rsid w:val="00931708"/>
    <w:rsid w:val="009708EB"/>
    <w:rsid w:val="009940B8"/>
    <w:rsid w:val="009A44B2"/>
    <w:rsid w:val="009E1808"/>
    <w:rsid w:val="00A0629B"/>
    <w:rsid w:val="00A27FCA"/>
    <w:rsid w:val="00A51F27"/>
    <w:rsid w:val="00A971D1"/>
    <w:rsid w:val="00AB5179"/>
    <w:rsid w:val="00AC5B59"/>
    <w:rsid w:val="00B0456E"/>
    <w:rsid w:val="00B10331"/>
    <w:rsid w:val="00B74640"/>
    <w:rsid w:val="00B846C7"/>
    <w:rsid w:val="00BB1BD4"/>
    <w:rsid w:val="00BB35F6"/>
    <w:rsid w:val="00BE2806"/>
    <w:rsid w:val="00BE6DF3"/>
    <w:rsid w:val="00BE6F26"/>
    <w:rsid w:val="00BF4280"/>
    <w:rsid w:val="00C11723"/>
    <w:rsid w:val="00C20DCA"/>
    <w:rsid w:val="00C27B3A"/>
    <w:rsid w:val="00C57F82"/>
    <w:rsid w:val="00CB2CD8"/>
    <w:rsid w:val="00CD4A10"/>
    <w:rsid w:val="00D71AAB"/>
    <w:rsid w:val="00D93EBC"/>
    <w:rsid w:val="00DA708C"/>
    <w:rsid w:val="00DC4226"/>
    <w:rsid w:val="00DD270C"/>
    <w:rsid w:val="00E5199E"/>
    <w:rsid w:val="00EC369F"/>
    <w:rsid w:val="00ED7E13"/>
    <w:rsid w:val="00EF7BB7"/>
    <w:rsid w:val="00F00DCD"/>
    <w:rsid w:val="00F0108A"/>
    <w:rsid w:val="00F0607E"/>
    <w:rsid w:val="00F84EEF"/>
    <w:rsid w:val="00F86A0A"/>
    <w:rsid w:val="00F86F81"/>
    <w:rsid w:val="00F87762"/>
    <w:rsid w:val="00FC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EBE0"/>
  <w15:docId w15:val="{E463384E-E706-4C7A-9112-4BF265B7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6"/>
      </w:numPr>
      <w:spacing w:after="164"/>
      <w:ind w:left="1769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Akapitzlist">
    <w:name w:val="List Paragraph"/>
    <w:basedOn w:val="Normalny"/>
    <w:uiPriority w:val="34"/>
    <w:qFormat/>
    <w:rsid w:val="00575A6F"/>
    <w:pPr>
      <w:spacing w:after="5" w:line="265" w:lineRule="auto"/>
      <w:ind w:left="720" w:right="394" w:hanging="5"/>
      <w:contextualSpacing/>
    </w:pPr>
  </w:style>
  <w:style w:type="paragraph" w:styleId="Bezodstpw">
    <w:name w:val="No Spacing"/>
    <w:uiPriority w:val="1"/>
    <w:qFormat/>
    <w:rsid w:val="00DA708C"/>
    <w:pPr>
      <w:spacing w:after="0" w:line="240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Tekstzastpczy">
    <w:name w:val="Placeholder Text"/>
    <w:basedOn w:val="Domylnaczcionkaakapitu"/>
    <w:uiPriority w:val="99"/>
    <w:semiHidden/>
    <w:rsid w:val="00F8776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EB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6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6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5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15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6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55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4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2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0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9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1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28925-1C14-41C4-AFB8-E8E4A9DB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11</Pages>
  <Words>2835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Bogumila Bzdawska-Wroblewska</cp:lastModifiedBy>
  <cp:revision>65</cp:revision>
  <cp:lastPrinted>2024-11-29T07:49:00Z</cp:lastPrinted>
  <dcterms:created xsi:type="dcterms:W3CDTF">2024-11-08T13:40:00Z</dcterms:created>
  <dcterms:modified xsi:type="dcterms:W3CDTF">2024-12-03T08:12:00Z</dcterms:modified>
</cp:coreProperties>
</file>