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E5995" w14:textId="536E71BE" w:rsidR="00E3257A" w:rsidRPr="007369F3" w:rsidRDefault="00C44ED0" w:rsidP="00E3257A">
      <w:pPr>
        <w:spacing w:line="276" w:lineRule="auto"/>
        <w:ind w:right="4677"/>
        <w:jc w:val="center"/>
        <w:rPr>
          <w:rFonts w:eastAsia="Calibri"/>
          <w:b/>
          <w:lang w:eastAsia="en-US"/>
        </w:rPr>
      </w:pPr>
      <w:bookmarkStart w:id="0" w:name="_GoBack"/>
      <w:bookmarkEnd w:id="0"/>
      <w:r>
        <w:rPr>
          <w:rFonts w:eastAsia="Calibri"/>
          <w:b/>
          <w:lang w:eastAsia="en-US"/>
        </w:rPr>
        <w:t>K</w:t>
      </w:r>
      <w:r w:rsidR="00E3257A" w:rsidRPr="007369F3">
        <w:rPr>
          <w:rFonts w:eastAsia="Calibri"/>
          <w:b/>
          <w:lang w:eastAsia="en-US"/>
        </w:rPr>
        <w:t>OMENDA WOJEWÓDZKA POLICJI</w:t>
      </w:r>
    </w:p>
    <w:p w14:paraId="4D0F5736" w14:textId="77777777" w:rsidR="00E3257A" w:rsidRPr="007369F3" w:rsidRDefault="00E3257A" w:rsidP="00736B5B">
      <w:pPr>
        <w:spacing w:line="276" w:lineRule="auto"/>
        <w:ind w:left="708" w:right="5811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</w:t>
      </w:r>
      <w:r w:rsidRPr="007369F3">
        <w:rPr>
          <w:rFonts w:eastAsia="Calibri"/>
          <w:b/>
          <w:lang w:eastAsia="en-US"/>
        </w:rPr>
        <w:t>W BYDGOSZCZY</w:t>
      </w:r>
    </w:p>
    <w:p w14:paraId="6091814B" w14:textId="77777777" w:rsidR="00E3257A" w:rsidRPr="007369F3" w:rsidRDefault="00E3257A" w:rsidP="00E3257A">
      <w:pPr>
        <w:spacing w:after="120" w:line="276" w:lineRule="auto"/>
        <w:jc w:val="both"/>
        <w:rPr>
          <w:rFonts w:eastAsia="Calibri"/>
          <w:lang w:eastAsia="en-US"/>
        </w:rPr>
      </w:pPr>
    </w:p>
    <w:p w14:paraId="4919F4E9" w14:textId="77777777" w:rsidR="00E3257A" w:rsidRPr="007369F3" w:rsidRDefault="00E3257A" w:rsidP="00E3257A">
      <w:pPr>
        <w:spacing w:after="120" w:line="276" w:lineRule="auto"/>
        <w:ind w:left="142"/>
        <w:jc w:val="both"/>
        <w:rPr>
          <w:rFonts w:eastAsia="Calibri"/>
          <w:lang w:eastAsia="en-US"/>
        </w:rPr>
      </w:pPr>
      <w:r w:rsidRPr="007369F3">
        <w:rPr>
          <w:rFonts w:eastAsia="Calibri"/>
          <w:lang w:eastAsia="en-US"/>
        </w:rPr>
        <w:t xml:space="preserve">L. dz. </w:t>
      </w:r>
    </w:p>
    <w:p w14:paraId="03D5603F" w14:textId="77777777" w:rsidR="00E3257A" w:rsidRPr="007369F3" w:rsidRDefault="00E3257A" w:rsidP="00E3257A">
      <w:pPr>
        <w:keepNext/>
        <w:keepLines/>
        <w:spacing w:line="276" w:lineRule="auto"/>
        <w:jc w:val="center"/>
        <w:outlineLvl w:val="0"/>
        <w:rPr>
          <w:b/>
          <w:sz w:val="28"/>
          <w:szCs w:val="28"/>
          <w:lang w:eastAsia="en-US"/>
        </w:rPr>
      </w:pPr>
      <w:r w:rsidRPr="007369F3">
        <w:rPr>
          <w:b/>
          <w:sz w:val="28"/>
          <w:szCs w:val="28"/>
          <w:lang w:eastAsia="en-US"/>
        </w:rPr>
        <w:t xml:space="preserve">REGULAMIN </w:t>
      </w:r>
    </w:p>
    <w:p w14:paraId="2BD9FCF2" w14:textId="77777777" w:rsidR="00E3257A" w:rsidRPr="007369F3" w:rsidRDefault="00E3257A" w:rsidP="00E3257A">
      <w:pPr>
        <w:keepNext/>
        <w:keepLines/>
        <w:spacing w:line="276" w:lineRule="auto"/>
        <w:jc w:val="center"/>
        <w:outlineLvl w:val="0"/>
        <w:rPr>
          <w:b/>
          <w:sz w:val="28"/>
          <w:szCs w:val="28"/>
          <w:lang w:eastAsia="en-US"/>
        </w:rPr>
      </w:pPr>
      <w:r w:rsidRPr="007369F3">
        <w:rPr>
          <w:b/>
          <w:sz w:val="28"/>
          <w:szCs w:val="28"/>
          <w:lang w:eastAsia="en-US"/>
        </w:rPr>
        <w:t>KOMENDY WOJEWÓDZKIEJ POLICJI W BYDGOSZCZY</w:t>
      </w:r>
    </w:p>
    <w:p w14:paraId="64C9A242" w14:textId="6CBF33E7" w:rsidR="00E3257A" w:rsidRDefault="00E3257A" w:rsidP="00E3257A">
      <w:pPr>
        <w:widowControl w:val="0"/>
        <w:autoSpaceDE w:val="0"/>
        <w:spacing w:after="120" w:line="276" w:lineRule="auto"/>
        <w:jc w:val="center"/>
        <w:rPr>
          <w:rFonts w:eastAsia="Calibri"/>
          <w:bCs/>
          <w:szCs w:val="22"/>
          <w:lang w:eastAsia="en-US"/>
        </w:rPr>
      </w:pPr>
      <w:r w:rsidRPr="007369F3">
        <w:rPr>
          <w:rFonts w:eastAsia="Calibri"/>
          <w:sz w:val="28"/>
          <w:szCs w:val="28"/>
          <w:lang w:eastAsia="en-US"/>
        </w:rPr>
        <w:br/>
      </w:r>
      <w:r w:rsidRPr="007369F3">
        <w:rPr>
          <w:rFonts w:eastAsia="Calibri"/>
          <w:bCs/>
          <w:szCs w:val="22"/>
          <w:lang w:eastAsia="en-US"/>
        </w:rPr>
        <w:t>z dnia ……………….…………. 202</w:t>
      </w:r>
      <w:r w:rsidR="00867826">
        <w:rPr>
          <w:rFonts w:eastAsia="Calibri"/>
          <w:bCs/>
          <w:szCs w:val="22"/>
          <w:lang w:eastAsia="en-US"/>
        </w:rPr>
        <w:t>5</w:t>
      </w:r>
      <w:r w:rsidRPr="007369F3">
        <w:rPr>
          <w:rFonts w:eastAsia="Calibri"/>
          <w:bCs/>
          <w:szCs w:val="22"/>
          <w:lang w:eastAsia="en-US"/>
        </w:rPr>
        <w:t xml:space="preserve"> r.</w:t>
      </w:r>
    </w:p>
    <w:p w14:paraId="2662AFB8" w14:textId="77777777" w:rsidR="00E3257A" w:rsidRPr="006D1408" w:rsidRDefault="00E3257A" w:rsidP="00E3257A">
      <w:pPr>
        <w:widowControl w:val="0"/>
        <w:autoSpaceDE w:val="0"/>
        <w:spacing w:after="120" w:line="276" w:lineRule="auto"/>
        <w:jc w:val="center"/>
        <w:rPr>
          <w:rFonts w:eastAsia="Calibri"/>
          <w:bCs/>
          <w:szCs w:val="22"/>
          <w:lang w:eastAsia="en-US"/>
        </w:rPr>
      </w:pPr>
      <w:r w:rsidRPr="007369F3">
        <w:rPr>
          <w:lang w:eastAsia="en-US"/>
        </w:rPr>
        <w:br/>
      </w:r>
      <w:r w:rsidRPr="007369F3">
        <w:rPr>
          <w:b/>
          <w:lang w:eastAsia="en-US"/>
        </w:rPr>
        <w:t>zmieniający regulamin Komendy Wojewódzkiej Policji w Bydgoszczy</w:t>
      </w:r>
    </w:p>
    <w:p w14:paraId="32FBF558" w14:textId="77777777" w:rsidR="00E3257A" w:rsidRPr="007369F3" w:rsidRDefault="00E3257A" w:rsidP="00E3257A">
      <w:pPr>
        <w:pStyle w:val="Tekstpodstawowy"/>
        <w:spacing w:after="57"/>
        <w:rPr>
          <w:b/>
          <w:sz w:val="22"/>
          <w:szCs w:val="22"/>
        </w:rPr>
      </w:pPr>
    </w:p>
    <w:p w14:paraId="07000019" w14:textId="77777777" w:rsidR="00E3257A" w:rsidRPr="007369F3" w:rsidRDefault="00E3257A" w:rsidP="00E3257A">
      <w:pPr>
        <w:ind w:firstLine="426"/>
        <w:jc w:val="both"/>
      </w:pPr>
      <w:r w:rsidRPr="007369F3">
        <w:t>Na podstawie art. 7 ust. 4 ustawy z dnia 6 kwietnia 1990 r. o Policji (Dz. U. z 202</w:t>
      </w:r>
      <w:r>
        <w:t>4</w:t>
      </w:r>
      <w:r w:rsidRPr="007369F3">
        <w:t xml:space="preserve"> r. poz. </w:t>
      </w:r>
      <w:r>
        <w:t>145</w:t>
      </w:r>
      <w:r w:rsidRPr="007369F3">
        <w:t>, z</w:t>
      </w:r>
      <w:r>
        <w:t xml:space="preserve"> późn.</w:t>
      </w:r>
      <w:r w:rsidRPr="007369F3">
        <w:t xml:space="preserve"> zm.</w:t>
      </w:r>
      <w:r w:rsidRPr="007369F3">
        <w:rPr>
          <w:rStyle w:val="Odwoanieprzypisudolnego"/>
        </w:rPr>
        <w:footnoteReference w:id="1"/>
      </w:r>
      <w:r w:rsidRPr="007369F3">
        <w:rPr>
          <w:vertAlign w:val="superscript"/>
        </w:rPr>
        <w:t>)</w:t>
      </w:r>
      <w:r w:rsidRPr="007369F3">
        <w:t>) postanawia się, co następuje:</w:t>
      </w:r>
    </w:p>
    <w:p w14:paraId="26106B5E" w14:textId="77777777" w:rsidR="00E3257A" w:rsidRPr="007369F3" w:rsidRDefault="00E3257A" w:rsidP="00E3257A">
      <w:pPr>
        <w:pStyle w:val="Tekstpodstawowy2"/>
        <w:tabs>
          <w:tab w:val="left" w:pos="0"/>
        </w:tabs>
        <w:spacing w:line="276" w:lineRule="auto"/>
      </w:pPr>
    </w:p>
    <w:p w14:paraId="5EF3B609" w14:textId="77777777" w:rsidR="00E3257A" w:rsidRDefault="00E3257A" w:rsidP="00E3257A">
      <w:pPr>
        <w:spacing w:after="240" w:line="276" w:lineRule="auto"/>
        <w:ind w:firstLine="426"/>
        <w:jc w:val="both"/>
      </w:pPr>
      <w:r>
        <w:rPr>
          <w:b/>
        </w:rPr>
        <w:t>§ </w:t>
      </w:r>
      <w:r w:rsidRPr="007369F3">
        <w:rPr>
          <w:b/>
        </w:rPr>
        <w:t>1.</w:t>
      </w:r>
      <w:r>
        <w:t> </w:t>
      </w:r>
      <w:r w:rsidRPr="007369F3">
        <w:t xml:space="preserve">W regulaminie Komendy Wojewódzkiej Policji w Bydgoszczy z dnia 22 marca </w:t>
      </w:r>
      <w:r>
        <w:t>2017 </w:t>
      </w:r>
      <w:r w:rsidRPr="007369F3">
        <w:t>r</w:t>
      </w:r>
      <w:r>
        <w:t>.</w:t>
      </w:r>
      <w:r w:rsidRPr="007369F3">
        <w:t>, zmienionym regulaminem z dnia 15 maja 2017 r., regulaminem z dnia 30 marca</w:t>
      </w:r>
      <w:r>
        <w:t xml:space="preserve"> 2018 </w:t>
      </w:r>
      <w:r w:rsidRPr="007369F3">
        <w:t>r</w:t>
      </w:r>
      <w:r>
        <w:t>.</w:t>
      </w:r>
      <w:r w:rsidRPr="007369F3">
        <w:t>, regulaminem z dnia 16 kwietnia 2019 r., regulaminem z dnia 5 marca 2020 r., regulaminem z dnia 4 lutego 2022 r.</w:t>
      </w:r>
      <w:r>
        <w:t xml:space="preserve">, </w:t>
      </w:r>
      <w:r w:rsidRPr="007369F3">
        <w:t>regulam</w:t>
      </w:r>
      <w:r>
        <w:t>inem z dnia 14 września 2022 r., regulaminem z dnia 24 stycznia 2023 r. oraz regulaminem z dnia 13 lutego 2024 r., wprowadza się następujące zmiany:</w:t>
      </w:r>
    </w:p>
    <w:p w14:paraId="469B5CA6" w14:textId="77777777" w:rsidR="00E3257A" w:rsidRDefault="00E3257A" w:rsidP="00E3257A">
      <w:pPr>
        <w:pStyle w:val="Akapitzlist"/>
        <w:numPr>
          <w:ilvl w:val="0"/>
          <w:numId w:val="1"/>
        </w:numPr>
        <w:spacing w:after="240" w:line="276" w:lineRule="auto"/>
        <w:ind w:left="426" w:hanging="426"/>
        <w:jc w:val="both"/>
      </w:pPr>
      <w:r w:rsidRPr="007369F3">
        <w:t xml:space="preserve">w § </w:t>
      </w:r>
      <w:r>
        <w:t>6 pkt 27 otrzymuje brzmienie:</w:t>
      </w:r>
    </w:p>
    <w:p w14:paraId="513E1CED" w14:textId="051A07B8" w:rsidR="00E3257A" w:rsidRDefault="00E3257A" w:rsidP="00A2185D">
      <w:pPr>
        <w:pStyle w:val="Akapitzlist"/>
        <w:tabs>
          <w:tab w:val="left" w:pos="284"/>
          <w:tab w:val="left" w:pos="993"/>
        </w:tabs>
        <w:spacing w:after="240" w:line="276" w:lineRule="auto"/>
        <w:ind w:left="426"/>
        <w:jc w:val="both"/>
      </w:pPr>
      <w:r>
        <w:t>„27)</w:t>
      </w:r>
      <w:r w:rsidR="00A2185D">
        <w:tab/>
      </w:r>
      <w:r>
        <w:t>Wydział Zamówień Publicznych i Funduszy Pomocowych;”;</w:t>
      </w:r>
    </w:p>
    <w:p w14:paraId="56E89B05" w14:textId="77777777" w:rsidR="00E3257A" w:rsidRDefault="00E3257A" w:rsidP="00E3257A">
      <w:pPr>
        <w:pStyle w:val="Akapitzlist"/>
        <w:tabs>
          <w:tab w:val="left" w:pos="284"/>
        </w:tabs>
        <w:spacing w:after="240" w:line="276" w:lineRule="auto"/>
        <w:ind w:left="426"/>
        <w:jc w:val="both"/>
      </w:pPr>
    </w:p>
    <w:p w14:paraId="348FF060" w14:textId="77777777" w:rsidR="00E3257A" w:rsidRDefault="00E3257A" w:rsidP="00E3257A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</w:pPr>
      <w:r>
        <w:t>§ 43 otrzymuje brzmienie:</w:t>
      </w:r>
    </w:p>
    <w:p w14:paraId="11055963" w14:textId="77777777" w:rsidR="00E3257A" w:rsidRPr="00633223" w:rsidRDefault="00E3257A" w:rsidP="00E3257A">
      <w:pPr>
        <w:pStyle w:val="Akapitzlist"/>
        <w:spacing w:line="276" w:lineRule="auto"/>
        <w:ind w:left="426"/>
        <w:jc w:val="both"/>
      </w:pPr>
      <w:r w:rsidRPr="00553D35">
        <w:t>„</w:t>
      </w:r>
      <w:r>
        <w:t>§ </w:t>
      </w:r>
      <w:r w:rsidRPr="00553D35">
        <w:t>43.</w:t>
      </w:r>
      <w:r>
        <w:t> </w:t>
      </w:r>
      <w:r w:rsidRPr="00633223">
        <w:t>Wydział Zamówień Publicznych</w:t>
      </w:r>
      <w:r>
        <w:t xml:space="preserve"> </w:t>
      </w:r>
      <w:r w:rsidRPr="00633223">
        <w:t>i</w:t>
      </w:r>
      <w:r>
        <w:t xml:space="preserve"> </w:t>
      </w:r>
      <w:r w:rsidRPr="00633223">
        <w:t xml:space="preserve">Funduszy </w:t>
      </w:r>
      <w:r>
        <w:t>Pomocowych realizuje w </w:t>
      </w:r>
      <w:r w:rsidRPr="00633223">
        <w:t>szczególności zadania w zakresie:</w:t>
      </w:r>
    </w:p>
    <w:p w14:paraId="1542DB85" w14:textId="77777777" w:rsidR="00E3257A" w:rsidRPr="00633223" w:rsidRDefault="00E3257A" w:rsidP="00E3257A">
      <w:pPr>
        <w:pStyle w:val="Akapitzlist"/>
        <w:numPr>
          <w:ilvl w:val="0"/>
          <w:numId w:val="2"/>
        </w:numPr>
        <w:spacing w:after="120" w:line="276" w:lineRule="auto"/>
        <w:ind w:left="851"/>
        <w:jc w:val="both"/>
      </w:pPr>
      <w:r w:rsidRPr="00633223">
        <w:t>zgodności wydatkowania środków publicznyc</w:t>
      </w:r>
      <w:r>
        <w:t>h z przepisami ustawy z dnia 11 </w:t>
      </w:r>
      <w:r w:rsidRPr="00633223">
        <w:t xml:space="preserve">września 2019 r. </w:t>
      </w:r>
      <w:r>
        <w:t xml:space="preserve">– </w:t>
      </w:r>
      <w:r w:rsidRPr="00633223">
        <w:t>Prawo zamówień publicznych</w:t>
      </w:r>
      <w:r>
        <w:t xml:space="preserve"> (Dz. U. z 2024 r. poz. 1320) i </w:t>
      </w:r>
      <w:r w:rsidRPr="00633223">
        <w:t xml:space="preserve">aktów wykonawczych do </w:t>
      </w:r>
      <w:r>
        <w:t xml:space="preserve">tej </w:t>
      </w:r>
      <w:r w:rsidRPr="00633223">
        <w:t>ustawy;</w:t>
      </w:r>
    </w:p>
    <w:p w14:paraId="40EC4BC4" w14:textId="77777777" w:rsidR="00E3257A" w:rsidRPr="00633223" w:rsidRDefault="00E3257A" w:rsidP="00E3257A">
      <w:pPr>
        <w:pStyle w:val="Akapitzlist"/>
        <w:numPr>
          <w:ilvl w:val="0"/>
          <w:numId w:val="2"/>
        </w:numPr>
        <w:spacing w:after="120" w:line="276" w:lineRule="auto"/>
        <w:ind w:left="851"/>
        <w:jc w:val="both"/>
      </w:pPr>
      <w:r>
        <w:t xml:space="preserve">planowania, koordynowania i </w:t>
      </w:r>
      <w:r w:rsidRPr="00FE4A0F">
        <w:t>prowadzenia postępowań o udzielenie zamówień publicznych, których wartość szacunkowa jest</w:t>
      </w:r>
      <w:r>
        <w:t xml:space="preserve"> równa lub przekracza kwotę, od której zachodzi obowiązek stosowania ustawy </w:t>
      </w:r>
      <w:r w:rsidRPr="00FE4A0F">
        <w:t xml:space="preserve">z dnia 11 września 2019 r. </w:t>
      </w:r>
      <w:r>
        <w:t xml:space="preserve">– Prawo zamówień publicznych – </w:t>
      </w:r>
      <w:r w:rsidRPr="00FE4A0F">
        <w:t>w oparciu o wnioski kierowane przez komórki organizacyjne będące dysponentami środków budżetowych</w:t>
      </w:r>
      <w:r w:rsidRPr="00633223">
        <w:t>;</w:t>
      </w:r>
    </w:p>
    <w:p w14:paraId="44237EDC" w14:textId="77777777" w:rsidR="00E3257A" w:rsidRPr="00633223" w:rsidRDefault="00E3257A" w:rsidP="00E3257A">
      <w:pPr>
        <w:pStyle w:val="Akapitzlist"/>
        <w:numPr>
          <w:ilvl w:val="0"/>
          <w:numId w:val="2"/>
        </w:numPr>
        <w:spacing w:after="120" w:line="276" w:lineRule="auto"/>
        <w:ind w:left="851"/>
        <w:jc w:val="both"/>
      </w:pPr>
      <w:r w:rsidRPr="00633223">
        <w:t>prowadzenia rejestru postępowań przetargowych;</w:t>
      </w:r>
    </w:p>
    <w:p w14:paraId="20C6A3E7" w14:textId="77777777" w:rsidR="00E3257A" w:rsidRPr="00633223" w:rsidRDefault="00E3257A" w:rsidP="00E3257A">
      <w:pPr>
        <w:pStyle w:val="Akapitzlist"/>
        <w:numPr>
          <w:ilvl w:val="0"/>
          <w:numId w:val="2"/>
        </w:numPr>
        <w:spacing w:after="120" w:line="276" w:lineRule="auto"/>
        <w:ind w:left="851"/>
        <w:jc w:val="both"/>
      </w:pPr>
      <w:r w:rsidRPr="00633223">
        <w:t>prowadzenia ewidencji umów zawieranych przez Komendanta Wojewódzkiego Policji, które są wynikiem przeprowadzonego postępowania w trybie przepisów o</w:t>
      </w:r>
      <w:r>
        <w:t> </w:t>
      </w:r>
      <w:r w:rsidRPr="00633223">
        <w:t>zamówieniach publicznych;</w:t>
      </w:r>
    </w:p>
    <w:p w14:paraId="7F8A908F" w14:textId="77777777" w:rsidR="00E3257A" w:rsidRPr="00633223" w:rsidRDefault="00E3257A" w:rsidP="00E3257A">
      <w:pPr>
        <w:pStyle w:val="Akapitzlist"/>
        <w:numPr>
          <w:ilvl w:val="0"/>
          <w:numId w:val="2"/>
        </w:numPr>
        <w:spacing w:after="120" w:line="276" w:lineRule="auto"/>
        <w:ind w:left="851"/>
        <w:jc w:val="both"/>
      </w:pPr>
      <w:r w:rsidRPr="00633223">
        <w:t>sporządzania rocznego sprawozdania z udzielonych zamówień publicznych;</w:t>
      </w:r>
    </w:p>
    <w:p w14:paraId="01D8AE45" w14:textId="77777777" w:rsidR="00E3257A" w:rsidRPr="00633223" w:rsidRDefault="00E3257A" w:rsidP="00E3257A">
      <w:pPr>
        <w:pStyle w:val="Akapitzlist"/>
        <w:numPr>
          <w:ilvl w:val="0"/>
          <w:numId w:val="2"/>
        </w:numPr>
        <w:spacing w:after="120" w:line="276" w:lineRule="auto"/>
        <w:ind w:left="851"/>
        <w:jc w:val="both"/>
      </w:pPr>
      <w:r w:rsidRPr="00FE4A0F">
        <w:t xml:space="preserve">sporządzania rocznego planu zamówień publicznych oraz publikacji </w:t>
      </w:r>
      <w:r>
        <w:t xml:space="preserve">tego </w:t>
      </w:r>
      <w:r w:rsidRPr="00FE4A0F">
        <w:t>planu i jego aktualizacji</w:t>
      </w:r>
      <w:r>
        <w:t xml:space="preserve"> w Biuletynie Zamówień Publicznych oraz na stronie internetowej Komendy</w:t>
      </w:r>
      <w:r w:rsidRPr="00633223">
        <w:t>;</w:t>
      </w:r>
    </w:p>
    <w:p w14:paraId="70A24B54" w14:textId="67A07F5D" w:rsidR="00E3257A" w:rsidRPr="00633223" w:rsidRDefault="00E3257A" w:rsidP="00E3257A">
      <w:pPr>
        <w:pStyle w:val="Akapitzlist"/>
        <w:numPr>
          <w:ilvl w:val="0"/>
          <w:numId w:val="2"/>
        </w:numPr>
        <w:spacing w:after="120" w:line="276" w:lineRule="auto"/>
        <w:ind w:left="851"/>
        <w:jc w:val="both"/>
      </w:pPr>
      <w:r>
        <w:lastRenderedPageBreak/>
        <w:t xml:space="preserve">monitorowania i </w:t>
      </w:r>
      <w:r w:rsidRPr="00633223">
        <w:t>analizowania obowiązującego prawodawstwa związane</w:t>
      </w:r>
      <w:r>
        <w:t>go z zamówieniami publicznymi</w:t>
      </w:r>
      <w:r w:rsidR="00C66158">
        <w:t>, w tym</w:t>
      </w:r>
      <w:r>
        <w:t xml:space="preserve"> </w:t>
      </w:r>
      <w:r w:rsidRPr="00633223">
        <w:t>zmian, aktualizacji</w:t>
      </w:r>
      <w:r w:rsidR="00C66158">
        <w:t xml:space="preserve"> i </w:t>
      </w:r>
      <w:r w:rsidRPr="00633223">
        <w:t>nowych regulacji</w:t>
      </w:r>
      <w:r w:rsidR="00C66158">
        <w:t>,</w:t>
      </w:r>
      <w:r w:rsidRPr="00633223">
        <w:t xml:space="preserve"> or</w:t>
      </w:r>
      <w:r>
        <w:t xml:space="preserve">az upowszechniania tej wiedzy w </w:t>
      </w:r>
      <w:r w:rsidRPr="00633223">
        <w:t>komórkach organizacyjnych Komendy z</w:t>
      </w:r>
      <w:r>
        <w:t xml:space="preserve">aangażowanych w przygotowanie i </w:t>
      </w:r>
      <w:r w:rsidRPr="00633223">
        <w:t>wykonanie zamówienia;</w:t>
      </w:r>
    </w:p>
    <w:p w14:paraId="1D30D38D" w14:textId="77777777" w:rsidR="00E3257A" w:rsidRPr="00633223" w:rsidRDefault="00E3257A" w:rsidP="00E3257A">
      <w:pPr>
        <w:pStyle w:val="Akapitzlist"/>
        <w:numPr>
          <w:ilvl w:val="0"/>
          <w:numId w:val="2"/>
        </w:numPr>
        <w:spacing w:after="120" w:line="276" w:lineRule="auto"/>
        <w:ind w:left="851"/>
        <w:jc w:val="both"/>
      </w:pPr>
      <w:r w:rsidRPr="00633223">
        <w:t>reprezentowania Komendanta Wojewódzkiego Policji w</w:t>
      </w:r>
      <w:r>
        <w:t xml:space="preserve"> </w:t>
      </w:r>
      <w:r w:rsidRPr="00633223">
        <w:t>postępowaniach odwoławczych przed Krajową Izbą Odwoławczą;</w:t>
      </w:r>
    </w:p>
    <w:p w14:paraId="75308057" w14:textId="77777777" w:rsidR="00E3257A" w:rsidRPr="00633223" w:rsidRDefault="00E3257A" w:rsidP="00E3257A">
      <w:pPr>
        <w:pStyle w:val="Akapitzlist"/>
        <w:numPr>
          <w:ilvl w:val="0"/>
          <w:numId w:val="2"/>
        </w:numPr>
        <w:spacing w:after="120" w:line="276" w:lineRule="auto"/>
        <w:ind w:left="851"/>
        <w:jc w:val="both"/>
      </w:pPr>
      <w:r w:rsidRPr="00633223">
        <w:t>organizacji i</w:t>
      </w:r>
      <w:r>
        <w:t xml:space="preserve"> </w:t>
      </w:r>
      <w:r w:rsidRPr="00633223">
        <w:t>koordynowania działań związanych z</w:t>
      </w:r>
      <w:r>
        <w:t xml:space="preserve"> </w:t>
      </w:r>
      <w:r w:rsidRPr="00633223">
        <w:t>pozyskiwaniem dofinansowania z</w:t>
      </w:r>
      <w:r>
        <w:t> </w:t>
      </w:r>
      <w:r w:rsidRPr="00633223">
        <w:t>funduszy Unii Europejskiej oraz pozostałych środków pozabudżetowych;</w:t>
      </w:r>
    </w:p>
    <w:p w14:paraId="60B88BAE" w14:textId="77777777" w:rsidR="00E3257A" w:rsidRPr="00633223" w:rsidRDefault="00E3257A" w:rsidP="00E3257A">
      <w:pPr>
        <w:pStyle w:val="Akapitzlist"/>
        <w:numPr>
          <w:ilvl w:val="0"/>
          <w:numId w:val="2"/>
        </w:numPr>
        <w:spacing w:after="120" w:line="276" w:lineRule="auto"/>
        <w:ind w:left="851"/>
        <w:jc w:val="both"/>
      </w:pPr>
      <w:r w:rsidRPr="00633223">
        <w:t xml:space="preserve">poszukiwania możliwości wykorzystania funduszy pozabudżetowych na potrzeby jednostek organizacyjnych Policji w województwie </w:t>
      </w:r>
      <w:r w:rsidRPr="00633223">
        <w:rPr>
          <w:u w:color="FF0000"/>
        </w:rPr>
        <w:t>kujawsko</w:t>
      </w:r>
      <w:r w:rsidRPr="00633223">
        <w:t>-pomorskim;</w:t>
      </w:r>
    </w:p>
    <w:p w14:paraId="22D378A4" w14:textId="77777777" w:rsidR="00E3257A" w:rsidRPr="00633223" w:rsidRDefault="00E3257A" w:rsidP="00E3257A">
      <w:pPr>
        <w:pStyle w:val="Akapitzlist"/>
        <w:numPr>
          <w:ilvl w:val="0"/>
          <w:numId w:val="2"/>
        </w:numPr>
        <w:spacing w:after="120" w:line="276" w:lineRule="auto"/>
        <w:ind w:left="851"/>
        <w:jc w:val="both"/>
      </w:pPr>
      <w:r>
        <w:t xml:space="preserve">opracowania i </w:t>
      </w:r>
      <w:r w:rsidRPr="00633223">
        <w:t>realizacji projektów finansowanych ze środków pozabudżetowych;</w:t>
      </w:r>
    </w:p>
    <w:p w14:paraId="25C7EAAB" w14:textId="77777777" w:rsidR="00E3257A" w:rsidRPr="00633223" w:rsidRDefault="00E3257A" w:rsidP="00E3257A">
      <w:pPr>
        <w:pStyle w:val="Akapitzlist"/>
        <w:numPr>
          <w:ilvl w:val="0"/>
          <w:numId w:val="2"/>
        </w:numPr>
        <w:spacing w:after="120" w:line="276" w:lineRule="auto"/>
        <w:ind w:left="851"/>
        <w:jc w:val="both"/>
      </w:pPr>
      <w:r w:rsidRPr="00633223">
        <w:t xml:space="preserve">prowadzenia obsługi administracyjnej realizowanych projektów ze środków pozabudżetowych; </w:t>
      </w:r>
    </w:p>
    <w:p w14:paraId="018279B7" w14:textId="77777777" w:rsidR="00E3257A" w:rsidRPr="00633223" w:rsidRDefault="00E3257A" w:rsidP="00E3257A">
      <w:pPr>
        <w:pStyle w:val="Akapitzlist"/>
        <w:numPr>
          <w:ilvl w:val="0"/>
          <w:numId w:val="2"/>
        </w:numPr>
        <w:spacing w:after="120" w:line="276" w:lineRule="auto"/>
        <w:ind w:left="851"/>
        <w:jc w:val="both"/>
      </w:pPr>
      <w:r w:rsidRPr="00633223">
        <w:t>poz</w:t>
      </w:r>
      <w:r>
        <w:t xml:space="preserve">yskiwania partnerów krajowych i </w:t>
      </w:r>
      <w:r w:rsidRPr="00633223">
        <w:t>zagranicznych do reali</w:t>
      </w:r>
      <w:r>
        <w:t xml:space="preserve">zacji projektów finansowanych w </w:t>
      </w:r>
      <w:r w:rsidRPr="00633223">
        <w:t>ramach środków pozabudżetowych;</w:t>
      </w:r>
    </w:p>
    <w:p w14:paraId="058421EC" w14:textId="77777777" w:rsidR="00E3257A" w:rsidRPr="00633223" w:rsidRDefault="00E3257A" w:rsidP="00E3257A">
      <w:pPr>
        <w:pStyle w:val="Akapitzlist"/>
        <w:numPr>
          <w:ilvl w:val="0"/>
          <w:numId w:val="2"/>
        </w:numPr>
        <w:spacing w:after="120" w:line="276" w:lineRule="auto"/>
        <w:ind w:left="851"/>
        <w:jc w:val="both"/>
      </w:pPr>
      <w:r w:rsidRPr="00633223">
        <w:t xml:space="preserve">koordynacji działań jednostek organizacyjnych Policji w województwie </w:t>
      </w:r>
      <w:r w:rsidRPr="00633223">
        <w:rPr>
          <w:u w:color="FF0000"/>
        </w:rPr>
        <w:t>kujawsko</w:t>
      </w:r>
      <w:r>
        <w:t>-</w:t>
      </w:r>
      <w:r w:rsidRPr="00633223">
        <w:t>pomorskim i</w:t>
      </w:r>
      <w:r>
        <w:t xml:space="preserve"> </w:t>
      </w:r>
      <w:r w:rsidRPr="00633223">
        <w:t>komórek</w:t>
      </w:r>
      <w:r>
        <w:t xml:space="preserve"> organizacyjnych</w:t>
      </w:r>
      <w:r w:rsidRPr="00633223">
        <w:t xml:space="preserve"> Komendy, prz</w:t>
      </w:r>
      <w:r>
        <w:t>y realizacji zadań związanych z </w:t>
      </w:r>
      <w:r w:rsidRPr="00633223">
        <w:t>pozyskiwaniem i wydatkowaniem środków pozabudżetowych;</w:t>
      </w:r>
    </w:p>
    <w:p w14:paraId="3916164E" w14:textId="77777777" w:rsidR="00E3257A" w:rsidRPr="00633223" w:rsidRDefault="00E3257A" w:rsidP="00E3257A">
      <w:pPr>
        <w:pStyle w:val="Akapitzlist"/>
        <w:numPr>
          <w:ilvl w:val="0"/>
          <w:numId w:val="2"/>
        </w:numPr>
        <w:spacing w:after="120" w:line="276" w:lineRule="auto"/>
        <w:ind w:left="851"/>
        <w:jc w:val="both"/>
      </w:pPr>
      <w:r>
        <w:t xml:space="preserve">nadzoru merytorycznego i </w:t>
      </w:r>
      <w:r w:rsidRPr="00633223">
        <w:t xml:space="preserve">finansowego nad projektami realizowanymi przez jednostki organizacyjne Policji w województwie </w:t>
      </w:r>
      <w:r w:rsidRPr="00633223">
        <w:rPr>
          <w:u w:color="FF0000"/>
        </w:rPr>
        <w:t>kujawsko</w:t>
      </w:r>
      <w:r>
        <w:t xml:space="preserve">-pomorskim ze </w:t>
      </w:r>
      <w:r w:rsidRPr="00633223">
        <w:t>środków pozabudżetowych;</w:t>
      </w:r>
    </w:p>
    <w:p w14:paraId="1F627CD2" w14:textId="77777777" w:rsidR="00E3257A" w:rsidRPr="00633223" w:rsidRDefault="00E3257A" w:rsidP="00E3257A">
      <w:pPr>
        <w:pStyle w:val="Akapitzlist"/>
        <w:numPr>
          <w:ilvl w:val="0"/>
          <w:numId w:val="2"/>
        </w:numPr>
        <w:spacing w:after="120" w:line="276" w:lineRule="auto"/>
        <w:ind w:left="851"/>
        <w:jc w:val="both"/>
      </w:pPr>
      <w:r>
        <w:t xml:space="preserve">organizacji i prowadzenia szkoleń w </w:t>
      </w:r>
      <w:r w:rsidRPr="00633223">
        <w:t>ramach doskonalenia zawodowego lokalnego z tematyki środków pozabudżetowych;</w:t>
      </w:r>
    </w:p>
    <w:p w14:paraId="205B4DA5" w14:textId="77777777" w:rsidR="00E3257A" w:rsidRDefault="00E3257A" w:rsidP="00E3257A">
      <w:pPr>
        <w:pStyle w:val="Akapitzlist"/>
        <w:numPr>
          <w:ilvl w:val="0"/>
          <w:numId w:val="2"/>
        </w:numPr>
        <w:spacing w:after="120" w:line="276" w:lineRule="auto"/>
        <w:ind w:left="850"/>
        <w:jc w:val="both"/>
      </w:pPr>
      <w:r>
        <w:t xml:space="preserve">opracowywania informacji o </w:t>
      </w:r>
      <w:r w:rsidRPr="00633223">
        <w:t xml:space="preserve">realizowanych projektach z udziałem środków pozabudżetowych, celem </w:t>
      </w:r>
      <w:r>
        <w:t xml:space="preserve">ich </w:t>
      </w:r>
      <w:r w:rsidRPr="00633223">
        <w:t xml:space="preserve">umieszczenia na stronie internetowej Komendy. </w:t>
      </w:r>
    </w:p>
    <w:p w14:paraId="69BE861C" w14:textId="77777777" w:rsidR="00E3257A" w:rsidRDefault="00E3257A" w:rsidP="00E3257A">
      <w:pPr>
        <w:spacing w:line="276" w:lineRule="auto"/>
        <w:ind w:firstLine="426"/>
        <w:jc w:val="both"/>
      </w:pPr>
      <w:r>
        <w:rPr>
          <w:b/>
        </w:rPr>
        <w:t>§ 2</w:t>
      </w:r>
      <w:r w:rsidRPr="007369F3">
        <w:rPr>
          <w:b/>
        </w:rPr>
        <w:t>.</w:t>
      </w:r>
      <w:r>
        <w:rPr>
          <w:b/>
        </w:rPr>
        <w:t> </w:t>
      </w:r>
      <w:r w:rsidRPr="009C193E">
        <w:t>1</w:t>
      </w:r>
      <w:r>
        <w:rPr>
          <w:b/>
        </w:rPr>
        <w:t>. </w:t>
      </w:r>
      <w:r w:rsidRPr="000F6C6D">
        <w:t>Kierownicy</w:t>
      </w:r>
      <w:r>
        <w:t xml:space="preserve"> komórek organizacyjnych Komendy niezwłocznie zapoznają podległych im policjantów i pracowników z przepisami niniejszego regulaminu.</w:t>
      </w:r>
    </w:p>
    <w:p w14:paraId="4D2BD1D6" w14:textId="77777777" w:rsidR="00E3257A" w:rsidRDefault="00E3257A" w:rsidP="00E3257A">
      <w:pPr>
        <w:spacing w:after="120" w:line="276" w:lineRule="auto"/>
        <w:ind w:firstLine="425"/>
        <w:jc w:val="both"/>
      </w:pPr>
      <w:r>
        <w:t xml:space="preserve">2. Kierownicy komórek organizacyjnych Komendy, w terminie 30 dni od dnia wejścia w życie niniejszego regulaminu, dostosują szczegółowe zakresy zadań podległych im komórek organizacyjnych oraz karty opisu stanowiska pracy i opisy stanowisk pracy do przepisów niniejszego regulaminu. </w:t>
      </w:r>
      <w:bookmarkStart w:id="1" w:name="_Hlk124425659"/>
    </w:p>
    <w:p w14:paraId="0E9ED624" w14:textId="0C858F05" w:rsidR="00E3257A" w:rsidRDefault="00E3257A" w:rsidP="00B25D06">
      <w:pPr>
        <w:spacing w:after="240" w:line="276" w:lineRule="auto"/>
        <w:ind w:firstLine="426"/>
        <w:jc w:val="both"/>
      </w:pPr>
      <w:r>
        <w:rPr>
          <w:b/>
        </w:rPr>
        <w:t>§ 3</w:t>
      </w:r>
      <w:r w:rsidRPr="007369F3">
        <w:rPr>
          <w:b/>
        </w:rPr>
        <w:t>.</w:t>
      </w:r>
      <w:r>
        <w:t> </w:t>
      </w:r>
      <w:r w:rsidRPr="007369F3">
        <w:t xml:space="preserve">Regulamin wchodzi w życie z dniem </w:t>
      </w:r>
      <w:r>
        <w:t xml:space="preserve">1 </w:t>
      </w:r>
      <w:r w:rsidR="00D31D96">
        <w:t>marca</w:t>
      </w:r>
      <w:r>
        <w:t xml:space="preserve"> </w:t>
      </w:r>
      <w:r w:rsidRPr="007369F3">
        <w:t>202</w:t>
      </w:r>
      <w:r>
        <w:t>5</w:t>
      </w:r>
      <w:r w:rsidRPr="007369F3">
        <w:t xml:space="preserve"> r.</w:t>
      </w:r>
      <w:r>
        <w:t xml:space="preserve"> </w:t>
      </w:r>
      <w:bookmarkEnd w:id="1"/>
    </w:p>
    <w:p w14:paraId="0DCF0E4D" w14:textId="77777777" w:rsidR="00B25D06" w:rsidRPr="00B25D06" w:rsidRDefault="00B25D06" w:rsidP="00B25D06">
      <w:pPr>
        <w:spacing w:after="240" w:line="276" w:lineRule="auto"/>
        <w:ind w:firstLine="426"/>
        <w:jc w:val="both"/>
      </w:pPr>
    </w:p>
    <w:p w14:paraId="7E89E77C" w14:textId="77777777" w:rsidR="00E3257A" w:rsidRPr="00B0598C" w:rsidRDefault="00E3257A" w:rsidP="00E3257A">
      <w:pPr>
        <w:ind w:left="4536"/>
        <w:jc w:val="center"/>
        <w:rPr>
          <w:b/>
        </w:rPr>
      </w:pPr>
      <w:bookmarkStart w:id="2" w:name="_Hlk122422981"/>
      <w:r w:rsidRPr="00B0598C">
        <w:rPr>
          <w:b/>
        </w:rPr>
        <w:t>KOMENDANT WOJEWÓDZKI POLICJI</w:t>
      </w:r>
    </w:p>
    <w:p w14:paraId="0B827A09" w14:textId="77777777" w:rsidR="00E3257A" w:rsidRPr="00B0598C" w:rsidRDefault="00E3257A" w:rsidP="00E3257A">
      <w:pPr>
        <w:ind w:left="4536"/>
        <w:jc w:val="center"/>
        <w:rPr>
          <w:b/>
        </w:rPr>
      </w:pPr>
      <w:r w:rsidRPr="00B0598C">
        <w:rPr>
          <w:b/>
        </w:rPr>
        <w:t>W BYDGOSZCZY</w:t>
      </w:r>
    </w:p>
    <w:p w14:paraId="279053A8" w14:textId="77777777" w:rsidR="00E3257A" w:rsidRPr="000D2EAE" w:rsidRDefault="00E3257A" w:rsidP="00E3257A">
      <w:pPr>
        <w:ind w:left="4536"/>
        <w:jc w:val="center"/>
        <w:rPr>
          <w:b/>
        </w:rPr>
      </w:pPr>
    </w:p>
    <w:p w14:paraId="66E62A32" w14:textId="77777777" w:rsidR="00E3257A" w:rsidRPr="000D2EAE" w:rsidRDefault="00E3257A" w:rsidP="00E3257A">
      <w:pPr>
        <w:ind w:left="4536"/>
        <w:jc w:val="center"/>
      </w:pPr>
      <w:r w:rsidRPr="000D2EAE">
        <w:rPr>
          <w:b/>
        </w:rPr>
        <w:t xml:space="preserve">insp. </w:t>
      </w:r>
      <w:r>
        <w:rPr>
          <w:b/>
        </w:rPr>
        <w:t>Jakub</w:t>
      </w:r>
      <w:r w:rsidRPr="000D2EAE">
        <w:rPr>
          <w:b/>
        </w:rPr>
        <w:t xml:space="preserve"> </w:t>
      </w:r>
      <w:r>
        <w:rPr>
          <w:b/>
        </w:rPr>
        <w:t>Gorczyński</w:t>
      </w:r>
    </w:p>
    <w:bookmarkEnd w:id="2"/>
    <w:p w14:paraId="26EDBC06" w14:textId="77777777" w:rsidR="00E3257A" w:rsidRDefault="00E3257A" w:rsidP="00E3257A">
      <w:pPr>
        <w:pStyle w:val="Podpisy"/>
        <w:jc w:val="left"/>
        <w:rPr>
          <w:b w:val="0"/>
        </w:rPr>
      </w:pPr>
    </w:p>
    <w:p w14:paraId="0952EF53" w14:textId="70218AA5" w:rsidR="00E3257A" w:rsidRPr="00B44C34" w:rsidRDefault="00E3257A" w:rsidP="00E3257A">
      <w:pPr>
        <w:spacing w:after="240"/>
        <w:ind w:left="1276"/>
        <w:rPr>
          <w:b/>
        </w:rPr>
      </w:pPr>
      <w:r w:rsidRPr="00B44C34">
        <w:t>W porozumieniu:</w:t>
      </w:r>
    </w:p>
    <w:p w14:paraId="4DB3FF05" w14:textId="77777777" w:rsidR="00E3257A" w:rsidRPr="000D2EAE" w:rsidRDefault="00E3257A" w:rsidP="00E3257A">
      <w:pPr>
        <w:pStyle w:val="Tekstpodstawowy"/>
        <w:ind w:right="4675"/>
        <w:jc w:val="center"/>
        <w:rPr>
          <w:b/>
        </w:rPr>
      </w:pPr>
      <w:r w:rsidRPr="000D2EAE">
        <w:rPr>
          <w:b/>
        </w:rPr>
        <w:t>KOMENDANT GŁÓWNY POLICJI</w:t>
      </w:r>
    </w:p>
    <w:p w14:paraId="0D4B41AE" w14:textId="77777777" w:rsidR="00E3257A" w:rsidRDefault="00E3257A" w:rsidP="00E3257A">
      <w:pPr>
        <w:pStyle w:val="Tekstpodstawowy"/>
        <w:ind w:right="4675"/>
        <w:jc w:val="center"/>
        <w:rPr>
          <w:b/>
        </w:rPr>
      </w:pPr>
    </w:p>
    <w:p w14:paraId="1B23620A" w14:textId="77777777" w:rsidR="00E3257A" w:rsidRPr="000D2EAE" w:rsidRDefault="00E3257A" w:rsidP="00E3257A">
      <w:pPr>
        <w:pStyle w:val="Tekstpodstawowy"/>
        <w:ind w:right="4675"/>
        <w:jc w:val="center"/>
        <w:rPr>
          <w:b/>
        </w:rPr>
      </w:pPr>
      <w:proofErr w:type="spellStart"/>
      <w:r>
        <w:rPr>
          <w:b/>
        </w:rPr>
        <w:t>nad</w:t>
      </w:r>
      <w:r w:rsidRPr="000D2EAE">
        <w:rPr>
          <w:b/>
        </w:rPr>
        <w:t>insp</w:t>
      </w:r>
      <w:proofErr w:type="spellEnd"/>
      <w:r w:rsidRPr="000D2EAE">
        <w:rPr>
          <w:b/>
        </w:rPr>
        <w:t>. Marek BOROŃ</w:t>
      </w:r>
    </w:p>
    <w:p w14:paraId="3774EB75" w14:textId="77777777" w:rsidR="00E3257A" w:rsidRPr="007369F3" w:rsidRDefault="00E3257A" w:rsidP="00E3257A">
      <w:pPr>
        <w:pStyle w:val="Tekstpodstawowy"/>
        <w:ind w:right="4817" w:firstLine="708"/>
        <w:rPr>
          <w:i/>
          <w:sz w:val="22"/>
          <w:szCs w:val="22"/>
        </w:rPr>
      </w:pPr>
    </w:p>
    <w:p w14:paraId="1B79A878" w14:textId="77777777" w:rsidR="00E3257A" w:rsidRDefault="00E3257A" w:rsidP="00E3257A">
      <w:pPr>
        <w:rPr>
          <w:b/>
          <w:sz w:val="22"/>
          <w:szCs w:val="22"/>
        </w:rPr>
      </w:pPr>
    </w:p>
    <w:p w14:paraId="2540C994" w14:textId="77777777" w:rsidR="00E3257A" w:rsidRDefault="00E3257A" w:rsidP="00E3257A">
      <w:pPr>
        <w:rPr>
          <w:b/>
          <w:sz w:val="22"/>
          <w:szCs w:val="22"/>
        </w:rPr>
      </w:pPr>
    </w:p>
    <w:p w14:paraId="5FC1192A" w14:textId="77777777" w:rsidR="00B25D06" w:rsidRDefault="00B25D06" w:rsidP="00E3257A">
      <w:pPr>
        <w:jc w:val="center"/>
        <w:rPr>
          <w:b/>
        </w:rPr>
      </w:pPr>
    </w:p>
    <w:p w14:paraId="2D49E61E" w14:textId="77777777" w:rsidR="00B25D06" w:rsidRDefault="00B25D06" w:rsidP="00E3257A">
      <w:pPr>
        <w:jc w:val="center"/>
        <w:rPr>
          <w:b/>
        </w:rPr>
      </w:pPr>
    </w:p>
    <w:p w14:paraId="4181FF45" w14:textId="0DEF3827" w:rsidR="00E3257A" w:rsidRPr="009B1339" w:rsidRDefault="00E3257A" w:rsidP="00E3257A">
      <w:pPr>
        <w:jc w:val="center"/>
        <w:rPr>
          <w:b/>
        </w:rPr>
      </w:pPr>
      <w:r w:rsidRPr="009B1339">
        <w:rPr>
          <w:b/>
        </w:rPr>
        <w:t>Uzasadnienie</w:t>
      </w:r>
    </w:p>
    <w:p w14:paraId="332ABF00" w14:textId="77777777" w:rsidR="00E3257A" w:rsidRPr="007369F3" w:rsidRDefault="00E3257A" w:rsidP="00E3257A">
      <w:pPr>
        <w:spacing w:line="276" w:lineRule="auto"/>
        <w:jc w:val="both"/>
        <w:rPr>
          <w:b/>
          <w:sz w:val="22"/>
          <w:szCs w:val="22"/>
        </w:rPr>
      </w:pPr>
    </w:p>
    <w:p w14:paraId="09EE410A" w14:textId="77777777" w:rsidR="00E3257A" w:rsidRDefault="00E3257A" w:rsidP="00E3257A">
      <w:pPr>
        <w:spacing w:after="120" w:line="276" w:lineRule="auto"/>
        <w:ind w:firstLine="567"/>
        <w:jc w:val="both"/>
        <w:rPr>
          <w:szCs w:val="22"/>
        </w:rPr>
      </w:pPr>
      <w:r>
        <w:rPr>
          <w:szCs w:val="22"/>
        </w:rPr>
        <w:t>W niniejszym regulaminie uwzględniona</w:t>
      </w:r>
      <w:r w:rsidRPr="00944278">
        <w:rPr>
          <w:szCs w:val="22"/>
        </w:rPr>
        <w:t xml:space="preserve"> </w:t>
      </w:r>
      <w:r>
        <w:rPr>
          <w:szCs w:val="22"/>
        </w:rPr>
        <w:t>została</w:t>
      </w:r>
      <w:r w:rsidRPr="00944278">
        <w:rPr>
          <w:szCs w:val="22"/>
        </w:rPr>
        <w:t xml:space="preserve"> zmiana </w:t>
      </w:r>
      <w:r>
        <w:rPr>
          <w:szCs w:val="22"/>
        </w:rPr>
        <w:t xml:space="preserve">organizacyjna polegająca na przekształceniu Sekcji Zamówień Publicznych i Funduszy Pomocowych Komendy Wojewódzkiej Policji w Bydgoszczy w Wydział Zamówień Publicznych i Funduszy Pomocowych. </w:t>
      </w:r>
    </w:p>
    <w:p w14:paraId="1441CE8A" w14:textId="77777777" w:rsidR="00E3257A" w:rsidRDefault="00E3257A" w:rsidP="00E3257A">
      <w:pPr>
        <w:spacing w:after="120" w:line="276" w:lineRule="auto"/>
        <w:ind w:firstLine="567"/>
        <w:jc w:val="both"/>
        <w:rPr>
          <w:szCs w:val="22"/>
        </w:rPr>
      </w:pPr>
      <w:r>
        <w:rPr>
          <w:szCs w:val="22"/>
        </w:rPr>
        <w:t xml:space="preserve">W związku z powyższym, zaktualizowano strukturę organizacyjną Komendy Wojewódzkiej Policji w Bydgoszczy, poprzez nadanie nowego brzmienia § 6 pkt 27 oraz § 43, w którym wskazany jest zakres zadań wyżej wymienionej komórki organizacyjnej. </w:t>
      </w:r>
    </w:p>
    <w:p w14:paraId="449DC7CA" w14:textId="6E8BBFB4" w:rsidR="00C66158" w:rsidRPr="00B63A86" w:rsidRDefault="00E3257A" w:rsidP="00E3257A">
      <w:pPr>
        <w:spacing w:after="120" w:line="276" w:lineRule="auto"/>
        <w:ind w:firstLine="567"/>
        <w:jc w:val="both"/>
        <w:rPr>
          <w:szCs w:val="22"/>
        </w:rPr>
      </w:pPr>
      <w:r w:rsidRPr="00B63A86">
        <w:rPr>
          <w:szCs w:val="22"/>
        </w:rPr>
        <w:t>Zakres zadań Wydziału Zamówień Publicznych i Funduszy Pomocowych Komendy Wojewódzkiej Policji w Bydgoszczy został oparty na dotychczasowym zakresie zadań Sekcji Zamówień Publicznych i Funduszy Pomocowych</w:t>
      </w:r>
      <w:r w:rsidR="00C66158" w:rsidRPr="00B63A86">
        <w:rPr>
          <w:szCs w:val="22"/>
        </w:rPr>
        <w:t xml:space="preserve">. </w:t>
      </w:r>
      <w:r w:rsidR="00950E42" w:rsidRPr="00B63A86">
        <w:rPr>
          <w:szCs w:val="22"/>
        </w:rPr>
        <w:t xml:space="preserve">Mając </w:t>
      </w:r>
      <w:r w:rsidR="008C7F04" w:rsidRPr="00B63A86">
        <w:rPr>
          <w:szCs w:val="22"/>
        </w:rPr>
        <w:t xml:space="preserve">jednak </w:t>
      </w:r>
      <w:r w:rsidR="00950E42" w:rsidRPr="00B63A86">
        <w:rPr>
          <w:szCs w:val="22"/>
        </w:rPr>
        <w:t xml:space="preserve">na uwadze, że zmianie </w:t>
      </w:r>
      <w:r w:rsidR="00C66158" w:rsidRPr="00B63A86">
        <w:rPr>
          <w:szCs w:val="22"/>
        </w:rPr>
        <w:t>ulega ranga komórki organizacyjnej</w:t>
      </w:r>
      <w:r w:rsidR="00950E42" w:rsidRPr="00B63A86">
        <w:rPr>
          <w:szCs w:val="22"/>
        </w:rPr>
        <w:t>, dokonano przy</w:t>
      </w:r>
      <w:r w:rsidR="008C7F04" w:rsidRPr="00B63A86">
        <w:rPr>
          <w:szCs w:val="22"/>
        </w:rPr>
        <w:t xml:space="preserve"> tej</w:t>
      </w:r>
      <w:r w:rsidR="00950E42" w:rsidRPr="00B63A86">
        <w:rPr>
          <w:szCs w:val="22"/>
        </w:rPr>
        <w:t xml:space="preserve"> okazji aktualizacji i uzupełnienia </w:t>
      </w:r>
      <w:r w:rsidR="00A2185D">
        <w:rPr>
          <w:szCs w:val="22"/>
        </w:rPr>
        <w:t>t</w:t>
      </w:r>
      <w:r w:rsidR="008C7F04" w:rsidRPr="00B63A86">
        <w:rPr>
          <w:szCs w:val="22"/>
        </w:rPr>
        <w:t xml:space="preserve">ego </w:t>
      </w:r>
      <w:r w:rsidR="00C66158" w:rsidRPr="00B63A86">
        <w:rPr>
          <w:szCs w:val="22"/>
        </w:rPr>
        <w:t>zakres</w:t>
      </w:r>
      <w:r w:rsidR="00950E42" w:rsidRPr="00B63A86">
        <w:rPr>
          <w:szCs w:val="22"/>
        </w:rPr>
        <w:t>u.</w:t>
      </w:r>
      <w:r w:rsidRPr="00B63A86">
        <w:rPr>
          <w:szCs w:val="22"/>
        </w:rPr>
        <w:t xml:space="preserve"> </w:t>
      </w:r>
    </w:p>
    <w:p w14:paraId="3B9D368F" w14:textId="17D88403" w:rsidR="00E3257A" w:rsidRDefault="00E3257A" w:rsidP="00E3257A">
      <w:pPr>
        <w:spacing w:after="120" w:line="276" w:lineRule="auto"/>
        <w:ind w:firstLine="567"/>
        <w:jc w:val="both"/>
        <w:rPr>
          <w:szCs w:val="22"/>
        </w:rPr>
      </w:pPr>
      <w:r>
        <w:rPr>
          <w:szCs w:val="22"/>
        </w:rPr>
        <w:t xml:space="preserve">Najważniejsze </w:t>
      </w:r>
      <w:r w:rsidR="00B63A86">
        <w:rPr>
          <w:szCs w:val="22"/>
        </w:rPr>
        <w:t xml:space="preserve">wprowadzone </w:t>
      </w:r>
      <w:r w:rsidR="008C7F04">
        <w:rPr>
          <w:szCs w:val="22"/>
        </w:rPr>
        <w:t>zmi</w:t>
      </w:r>
      <w:r w:rsidR="007863CB">
        <w:rPr>
          <w:szCs w:val="22"/>
        </w:rPr>
        <w:t>a</w:t>
      </w:r>
      <w:r w:rsidR="008C7F04">
        <w:rPr>
          <w:szCs w:val="22"/>
        </w:rPr>
        <w:t>n</w:t>
      </w:r>
      <w:r w:rsidR="00B63A86">
        <w:rPr>
          <w:szCs w:val="22"/>
        </w:rPr>
        <w:t>y</w:t>
      </w:r>
      <w:r>
        <w:rPr>
          <w:szCs w:val="22"/>
        </w:rPr>
        <w:t xml:space="preserve"> to:</w:t>
      </w:r>
    </w:p>
    <w:p w14:paraId="1942EF28" w14:textId="6FC640D2" w:rsidR="00E3257A" w:rsidRDefault="00E3257A" w:rsidP="00E3257A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szCs w:val="22"/>
        </w:rPr>
      </w:pPr>
      <w:r>
        <w:rPr>
          <w:szCs w:val="22"/>
        </w:rPr>
        <w:t>doprecyzowano zadanie wskazane w pkt 1 poprzez wprowadzenie ogólnego odniesienia do ustawy z dnia 11 września 2019 r</w:t>
      </w:r>
      <w:r w:rsidR="00A2185D">
        <w:rPr>
          <w:szCs w:val="22"/>
        </w:rPr>
        <w:t xml:space="preserve">. – Prawo zamówień publicznych </w:t>
      </w:r>
      <w:r>
        <w:rPr>
          <w:szCs w:val="22"/>
        </w:rPr>
        <w:t>i aktów wykonawczych do tej ustawy,</w:t>
      </w:r>
    </w:p>
    <w:p w14:paraId="37DD97E4" w14:textId="77777777" w:rsidR="00E3257A" w:rsidRPr="002900A7" w:rsidRDefault="00E3257A" w:rsidP="00E3257A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szCs w:val="22"/>
        </w:rPr>
      </w:pPr>
      <w:r w:rsidRPr="002900A7">
        <w:rPr>
          <w:szCs w:val="22"/>
        </w:rPr>
        <w:t xml:space="preserve">zaktualizowano </w:t>
      </w:r>
      <w:r>
        <w:rPr>
          <w:szCs w:val="22"/>
        </w:rPr>
        <w:t>zadanie określone w pkt 2 poprzez nadanie mu brzmienia niezależnego od wskazanej w ustawie kwoty granicznej</w:t>
      </w:r>
      <w:r>
        <w:t xml:space="preserve">, od której zachodzi obowiązek stosowania ustawy </w:t>
      </w:r>
      <w:r w:rsidRPr="00FE4A0F">
        <w:t xml:space="preserve">z dnia 11 września 2019 r. </w:t>
      </w:r>
      <w:r>
        <w:t>– Prawo zamówień publicznych</w:t>
      </w:r>
      <w:r>
        <w:rPr>
          <w:szCs w:val="22"/>
        </w:rPr>
        <w:t xml:space="preserve">, </w:t>
      </w:r>
    </w:p>
    <w:p w14:paraId="4B18CECF" w14:textId="77777777" w:rsidR="00E3257A" w:rsidRDefault="00E3257A" w:rsidP="00E3257A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szCs w:val="22"/>
        </w:rPr>
      </w:pPr>
      <w:r>
        <w:rPr>
          <w:szCs w:val="22"/>
        </w:rPr>
        <w:t>dodano zadanie wskazane w pkt 6 odnoszące się do sporządzania rocznego planu zamówień publicznych oraz publikacji tego planu i jego aktualizacji,</w:t>
      </w:r>
    </w:p>
    <w:p w14:paraId="11C2B1E5" w14:textId="77777777" w:rsidR="00E3257A" w:rsidRDefault="00E3257A" w:rsidP="00E3257A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 w:val="0"/>
        <w:jc w:val="both"/>
        <w:rPr>
          <w:szCs w:val="22"/>
        </w:rPr>
      </w:pPr>
      <w:r>
        <w:rPr>
          <w:szCs w:val="22"/>
        </w:rPr>
        <w:t>doprecyzowano nazwę podmiotu będącego stroną w postępowaniach o udzielenie zamówień publicznych oraz w postępowaniach odwoławczych przed Krajową Izbą Odwoławczą – zamiast określenia „Komendy”, rozumianej w regulaminie jako jednostka organizacyjna nieposiadająca osobowości prawnej (jednostka budżetowa), wprowadzono bezpośrednie odwołanie do organu administracji rządowej na obszarze województwa, tj. Komendanta Wojewódzkiego Policji w Bydgoszczy, właściwego do występowania w imieniu Komendy Wojewódzkiej Policji w Bydgoszczy;</w:t>
      </w:r>
    </w:p>
    <w:p w14:paraId="752F57BC" w14:textId="77777777" w:rsidR="00E3257A" w:rsidRPr="006F445B" w:rsidRDefault="00E3257A" w:rsidP="00E3257A">
      <w:pPr>
        <w:pStyle w:val="Akapitzlist"/>
        <w:numPr>
          <w:ilvl w:val="0"/>
          <w:numId w:val="3"/>
        </w:numPr>
        <w:spacing w:after="120" w:line="276" w:lineRule="auto"/>
        <w:ind w:left="425" w:hanging="425"/>
        <w:contextualSpacing w:val="0"/>
        <w:jc w:val="both"/>
        <w:rPr>
          <w:szCs w:val="22"/>
        </w:rPr>
      </w:pPr>
      <w:r>
        <w:rPr>
          <w:szCs w:val="22"/>
        </w:rPr>
        <w:t xml:space="preserve">pojęcie „fundusze pomocowe” zastąpiono aktualnie używanym pojęciem „środki pozabudżetowe”. </w:t>
      </w:r>
    </w:p>
    <w:p w14:paraId="7700AC3B" w14:textId="379EF0CB" w:rsidR="004101C8" w:rsidRDefault="00E3257A" w:rsidP="00950E42">
      <w:pPr>
        <w:pStyle w:val="Akapitzlist"/>
        <w:spacing w:after="120" w:line="276" w:lineRule="auto"/>
        <w:ind w:left="0" w:firstLine="567"/>
        <w:contextualSpacing w:val="0"/>
        <w:jc w:val="both"/>
      </w:pPr>
      <w:r w:rsidRPr="00944278">
        <w:rPr>
          <w:szCs w:val="22"/>
        </w:rPr>
        <w:t>Wejście w życie niniejszego regulaminu spowoduje skutki finansowe, które znajdują pokrycie w budżecie Komendy Wojewódzkiej Policji w Bydgoszczy.</w:t>
      </w:r>
    </w:p>
    <w:sectPr w:rsidR="004101C8" w:rsidSect="00B25D06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069AA" w14:textId="77777777" w:rsidR="00CF6640" w:rsidRDefault="00CF6640" w:rsidP="00E3257A">
      <w:r>
        <w:separator/>
      </w:r>
    </w:p>
  </w:endnote>
  <w:endnote w:type="continuationSeparator" w:id="0">
    <w:p w14:paraId="20F3C747" w14:textId="77777777" w:rsidR="00CF6640" w:rsidRDefault="00CF6640" w:rsidP="00E3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7C6CF" w14:textId="77777777" w:rsidR="00CF6640" w:rsidRDefault="00CF6640" w:rsidP="00E3257A">
      <w:r>
        <w:separator/>
      </w:r>
    </w:p>
  </w:footnote>
  <w:footnote w:type="continuationSeparator" w:id="0">
    <w:p w14:paraId="71925A8B" w14:textId="77777777" w:rsidR="00CF6640" w:rsidRDefault="00CF6640" w:rsidP="00E3257A">
      <w:r>
        <w:continuationSeparator/>
      </w:r>
    </w:p>
  </w:footnote>
  <w:footnote w:id="1">
    <w:p w14:paraId="37A10E2B" w14:textId="027ECE54" w:rsidR="00E3257A" w:rsidRPr="00553D35" w:rsidRDefault="00E3257A" w:rsidP="00E3257A">
      <w:pPr>
        <w:pStyle w:val="Tekstprzypisudolnego"/>
        <w:tabs>
          <w:tab w:val="left" w:pos="284"/>
          <w:tab w:val="left" w:pos="567"/>
        </w:tabs>
        <w:ind w:left="284" w:hanging="284"/>
        <w:jc w:val="both"/>
        <w:rPr>
          <w:rFonts w:cs="Times New Roman"/>
        </w:rPr>
      </w:pPr>
      <w:r w:rsidRPr="00553D35">
        <w:rPr>
          <w:rStyle w:val="Odwoanieprzypisudolnego"/>
          <w:rFonts w:cs="Times New Roman"/>
        </w:rPr>
        <w:footnoteRef/>
      </w:r>
      <w:r w:rsidRPr="00553D35">
        <w:rPr>
          <w:rFonts w:cs="Times New Roman"/>
          <w:vertAlign w:val="superscript"/>
        </w:rPr>
        <w:t>)</w:t>
      </w:r>
      <w:r w:rsidRPr="00553D35">
        <w:rPr>
          <w:rFonts w:cs="Times New Roman"/>
        </w:rPr>
        <w:tab/>
        <w:t>Zmiany tekstu jednolitego wymienionej ustawy zostały ogłoszone w Dz. U. z 2024 r. poz. 1006, 1089, 1222, 1248, 1473</w:t>
      </w:r>
      <w:r w:rsidR="00567DCB">
        <w:rPr>
          <w:rFonts w:cs="Times New Roman"/>
        </w:rPr>
        <w:t>,</w:t>
      </w:r>
      <w:r w:rsidRPr="00553D35">
        <w:rPr>
          <w:rFonts w:cs="Times New Roman"/>
        </w:rPr>
        <w:t> 1562</w:t>
      </w:r>
      <w:r w:rsidR="002A0198">
        <w:rPr>
          <w:rFonts w:cs="Times New Roman"/>
        </w:rPr>
        <w:t>, 1688,</w:t>
      </w:r>
      <w:r w:rsidR="00567DCB">
        <w:rPr>
          <w:rFonts w:cs="Times New Roman"/>
        </w:rPr>
        <w:t xml:space="preserve"> 1717</w:t>
      </w:r>
      <w:r w:rsidR="002A0198">
        <w:rPr>
          <w:rFonts w:cs="Times New Roman"/>
        </w:rPr>
        <w:t xml:space="preserve"> i 1871</w:t>
      </w:r>
      <w:r w:rsidRPr="00553D35">
        <w:rPr>
          <w:rFonts w:cs="Times New Roman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D7F58"/>
    <w:multiLevelType w:val="hybridMultilevel"/>
    <w:tmpl w:val="DAC8E9D2"/>
    <w:lvl w:ilvl="0" w:tplc="5C163A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F85A7C"/>
    <w:multiLevelType w:val="hybridMultilevel"/>
    <w:tmpl w:val="348E9C3C"/>
    <w:lvl w:ilvl="0" w:tplc="EAE84C7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7929692C"/>
    <w:multiLevelType w:val="hybridMultilevel"/>
    <w:tmpl w:val="4F969C0A"/>
    <w:lvl w:ilvl="0" w:tplc="993C27D4">
      <w:start w:val="1"/>
      <w:numFmt w:val="decimal"/>
      <w:lvlText w:val="%1)"/>
      <w:lvlJc w:val="left"/>
      <w:pPr>
        <w:ind w:left="1067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6" w:hanging="360"/>
      </w:pPr>
    </w:lvl>
    <w:lvl w:ilvl="2" w:tplc="0415001B" w:tentative="1">
      <w:start w:val="1"/>
      <w:numFmt w:val="lowerRoman"/>
      <w:lvlText w:val="%3."/>
      <w:lvlJc w:val="right"/>
      <w:pPr>
        <w:ind w:left="2886" w:hanging="180"/>
      </w:pPr>
    </w:lvl>
    <w:lvl w:ilvl="3" w:tplc="0415000F" w:tentative="1">
      <w:start w:val="1"/>
      <w:numFmt w:val="decimal"/>
      <w:lvlText w:val="%4."/>
      <w:lvlJc w:val="left"/>
      <w:pPr>
        <w:ind w:left="3606" w:hanging="360"/>
      </w:pPr>
    </w:lvl>
    <w:lvl w:ilvl="4" w:tplc="04150019" w:tentative="1">
      <w:start w:val="1"/>
      <w:numFmt w:val="lowerLetter"/>
      <w:lvlText w:val="%5."/>
      <w:lvlJc w:val="left"/>
      <w:pPr>
        <w:ind w:left="4326" w:hanging="360"/>
      </w:pPr>
    </w:lvl>
    <w:lvl w:ilvl="5" w:tplc="0415001B" w:tentative="1">
      <w:start w:val="1"/>
      <w:numFmt w:val="lowerRoman"/>
      <w:lvlText w:val="%6."/>
      <w:lvlJc w:val="right"/>
      <w:pPr>
        <w:ind w:left="5046" w:hanging="180"/>
      </w:pPr>
    </w:lvl>
    <w:lvl w:ilvl="6" w:tplc="0415000F" w:tentative="1">
      <w:start w:val="1"/>
      <w:numFmt w:val="decimal"/>
      <w:lvlText w:val="%7."/>
      <w:lvlJc w:val="left"/>
      <w:pPr>
        <w:ind w:left="5766" w:hanging="360"/>
      </w:pPr>
    </w:lvl>
    <w:lvl w:ilvl="7" w:tplc="04150019" w:tentative="1">
      <w:start w:val="1"/>
      <w:numFmt w:val="lowerLetter"/>
      <w:lvlText w:val="%8."/>
      <w:lvlJc w:val="left"/>
      <w:pPr>
        <w:ind w:left="6486" w:hanging="360"/>
      </w:pPr>
    </w:lvl>
    <w:lvl w:ilvl="8" w:tplc="0415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73"/>
    <w:rsid w:val="002362F7"/>
    <w:rsid w:val="002A0198"/>
    <w:rsid w:val="00320EFF"/>
    <w:rsid w:val="003A4D13"/>
    <w:rsid w:val="00420B09"/>
    <w:rsid w:val="00480A77"/>
    <w:rsid w:val="00502F39"/>
    <w:rsid w:val="00567DCB"/>
    <w:rsid w:val="006000F1"/>
    <w:rsid w:val="00736B5B"/>
    <w:rsid w:val="007863CB"/>
    <w:rsid w:val="00867826"/>
    <w:rsid w:val="008C7F04"/>
    <w:rsid w:val="00950E42"/>
    <w:rsid w:val="00A2185D"/>
    <w:rsid w:val="00B25D06"/>
    <w:rsid w:val="00B63A86"/>
    <w:rsid w:val="00B84F7D"/>
    <w:rsid w:val="00C02EDB"/>
    <w:rsid w:val="00C44ED0"/>
    <w:rsid w:val="00C66158"/>
    <w:rsid w:val="00C814A6"/>
    <w:rsid w:val="00CF6640"/>
    <w:rsid w:val="00D31D96"/>
    <w:rsid w:val="00E3257A"/>
    <w:rsid w:val="00F00A73"/>
    <w:rsid w:val="00F22C26"/>
    <w:rsid w:val="00F40458"/>
    <w:rsid w:val="00FE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FE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E3257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25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E3257A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E3257A"/>
    <w:pPr>
      <w:widowControl w:val="0"/>
      <w:suppressLineNumbers/>
      <w:suppressAutoHyphens/>
      <w:ind w:left="283" w:hanging="283"/>
    </w:pPr>
    <w:rPr>
      <w:rFonts w:eastAsia="Lucida Sans Unicode" w:cs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257A"/>
    <w:rPr>
      <w:rFonts w:ascii="Times New Roman" w:eastAsia="Lucida Sans Unicode" w:hAnsi="Times New Roman" w:cs="Tahoma"/>
      <w:sz w:val="20"/>
      <w:szCs w:val="20"/>
      <w:lang w:eastAsia="pl-PL"/>
    </w:rPr>
  </w:style>
  <w:style w:type="paragraph" w:styleId="Akapitzlist">
    <w:name w:val="List Paragraph"/>
    <w:aliases w:val="punkty"/>
    <w:basedOn w:val="Normalny"/>
    <w:link w:val="AkapitzlistZnak"/>
    <w:uiPriority w:val="34"/>
    <w:qFormat/>
    <w:rsid w:val="00E3257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E3257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25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y">
    <w:name w:val="Podpisy"/>
    <w:basedOn w:val="Normalny"/>
    <w:link w:val="PodpisyZnak"/>
    <w:qFormat/>
    <w:rsid w:val="00E3257A"/>
    <w:pPr>
      <w:spacing w:after="120" w:line="276" w:lineRule="auto"/>
      <w:jc w:val="both"/>
    </w:pPr>
    <w:rPr>
      <w:rFonts w:eastAsia="Calibri"/>
      <w:b/>
      <w:szCs w:val="22"/>
      <w:lang w:eastAsia="en-US"/>
    </w:rPr>
  </w:style>
  <w:style w:type="character" w:customStyle="1" w:styleId="PodpisyZnak">
    <w:name w:val="Podpisy Znak"/>
    <w:link w:val="Podpisy"/>
    <w:rsid w:val="00E3257A"/>
    <w:rPr>
      <w:rFonts w:ascii="Times New Roman" w:eastAsia="Calibri" w:hAnsi="Times New Roman" w:cs="Times New Roman"/>
      <w:b/>
      <w:sz w:val="24"/>
    </w:rPr>
  </w:style>
  <w:style w:type="character" w:customStyle="1" w:styleId="AkapitzlistZnak">
    <w:name w:val="Akapit z listą Znak"/>
    <w:aliases w:val="punkty Znak"/>
    <w:basedOn w:val="Domylnaczcionkaakapitu"/>
    <w:link w:val="Akapitzlist"/>
    <w:uiPriority w:val="34"/>
    <w:rsid w:val="00E325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25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25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25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25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25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5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57A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B84F7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02F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2F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2F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F3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E3257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25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E3257A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E3257A"/>
    <w:pPr>
      <w:widowControl w:val="0"/>
      <w:suppressLineNumbers/>
      <w:suppressAutoHyphens/>
      <w:ind w:left="283" w:hanging="283"/>
    </w:pPr>
    <w:rPr>
      <w:rFonts w:eastAsia="Lucida Sans Unicode" w:cs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257A"/>
    <w:rPr>
      <w:rFonts w:ascii="Times New Roman" w:eastAsia="Lucida Sans Unicode" w:hAnsi="Times New Roman" w:cs="Tahoma"/>
      <w:sz w:val="20"/>
      <w:szCs w:val="20"/>
      <w:lang w:eastAsia="pl-PL"/>
    </w:rPr>
  </w:style>
  <w:style w:type="paragraph" w:styleId="Akapitzlist">
    <w:name w:val="List Paragraph"/>
    <w:aliases w:val="punkty"/>
    <w:basedOn w:val="Normalny"/>
    <w:link w:val="AkapitzlistZnak"/>
    <w:uiPriority w:val="34"/>
    <w:qFormat/>
    <w:rsid w:val="00E3257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E3257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25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y">
    <w:name w:val="Podpisy"/>
    <w:basedOn w:val="Normalny"/>
    <w:link w:val="PodpisyZnak"/>
    <w:qFormat/>
    <w:rsid w:val="00E3257A"/>
    <w:pPr>
      <w:spacing w:after="120" w:line="276" w:lineRule="auto"/>
      <w:jc w:val="both"/>
    </w:pPr>
    <w:rPr>
      <w:rFonts w:eastAsia="Calibri"/>
      <w:b/>
      <w:szCs w:val="22"/>
      <w:lang w:eastAsia="en-US"/>
    </w:rPr>
  </w:style>
  <w:style w:type="character" w:customStyle="1" w:styleId="PodpisyZnak">
    <w:name w:val="Podpisy Znak"/>
    <w:link w:val="Podpisy"/>
    <w:rsid w:val="00E3257A"/>
    <w:rPr>
      <w:rFonts w:ascii="Times New Roman" w:eastAsia="Calibri" w:hAnsi="Times New Roman" w:cs="Times New Roman"/>
      <w:b/>
      <w:sz w:val="24"/>
    </w:rPr>
  </w:style>
  <w:style w:type="character" w:customStyle="1" w:styleId="AkapitzlistZnak">
    <w:name w:val="Akapit z listą Znak"/>
    <w:aliases w:val="punkty Znak"/>
    <w:basedOn w:val="Domylnaczcionkaakapitu"/>
    <w:link w:val="Akapitzlist"/>
    <w:uiPriority w:val="34"/>
    <w:rsid w:val="00E325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25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25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25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25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25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5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57A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B84F7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02F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2F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2F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F3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B686A-9261-48AD-89E3-C1B6EC18D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2025-02-17T11:18:00Z</dcterms:created>
  <dcterms:modified xsi:type="dcterms:W3CDTF">2025-02-17T11:18:00Z</dcterms:modified>
</cp:coreProperties>
</file>